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667064" w:rsidRPr="00FE1FD8" w14:paraId="04105656" w14:textId="77777777" w:rsidTr="00E64F31">
        <w:tc>
          <w:tcPr>
            <w:tcW w:w="4376" w:type="dxa"/>
            <w:tcBorders>
              <w:top w:val="nil"/>
              <w:left w:val="nil"/>
              <w:bottom w:val="nil"/>
              <w:right w:val="nil"/>
            </w:tcBorders>
            <w:shd w:val="clear" w:color="auto" w:fill="auto"/>
          </w:tcPr>
          <w:p w14:paraId="41AC24E6" w14:textId="4528CE19" w:rsidR="00667064" w:rsidRPr="00FE1FD8" w:rsidRDefault="00FE1FD8" w:rsidP="00E37B0C">
            <w:pPr>
              <w:pStyle w:val="Heading41"/>
              <w:keepNext/>
              <w:keepLines/>
              <w:shd w:val="clear" w:color="auto" w:fill="auto"/>
              <w:tabs>
                <w:tab w:val="left" w:pos="3828"/>
              </w:tabs>
              <w:spacing w:before="0" w:after="0" w:line="240" w:lineRule="auto"/>
              <w:ind w:firstLine="2444"/>
              <w:rPr>
                <w:rFonts w:asciiTheme="minorHAnsi" w:eastAsia="Times New Roman" w:hAnsiTheme="minorHAnsi" w:cstheme="minorHAnsi"/>
                <w:b w:val="0"/>
                <w:sz w:val="22"/>
                <w:szCs w:val="22"/>
              </w:rPr>
            </w:pPr>
            <w:r>
              <w:rPr>
                <w:rFonts w:asciiTheme="minorHAnsi" w:eastAsia="Times New Roman" w:hAnsiTheme="minorHAnsi" w:cstheme="minorHAnsi"/>
                <w:b w:val="0"/>
                <w:sz w:val="22"/>
                <w:szCs w:val="22"/>
                <w:lang w:val="en-US"/>
              </w:rPr>
              <w:t>2</w:t>
            </w:r>
            <w:r w:rsidR="00667064" w:rsidRPr="00FE1FD8">
              <w:rPr>
                <w:rFonts w:asciiTheme="minorHAnsi" w:eastAsia="Times New Roman" w:hAnsiTheme="minorHAnsi" w:cstheme="minorHAnsi"/>
                <w:b w:val="0"/>
                <w:sz w:val="22"/>
                <w:szCs w:val="22"/>
              </w:rPr>
              <w:t xml:space="preserve"> priedas</w:t>
            </w:r>
          </w:p>
        </w:tc>
      </w:tr>
    </w:tbl>
    <w:p w14:paraId="01CCDF5D" w14:textId="77777777" w:rsidR="00667064" w:rsidRPr="00FE1FD8" w:rsidRDefault="00667064" w:rsidP="00667064">
      <w:pPr>
        <w:tabs>
          <w:tab w:val="left" w:pos="3828"/>
        </w:tabs>
        <w:ind w:firstLine="567"/>
        <w:rPr>
          <w:rFonts w:asciiTheme="minorHAnsi" w:hAnsiTheme="minorHAnsi" w:cstheme="minorHAnsi"/>
        </w:rPr>
      </w:pPr>
    </w:p>
    <w:p w14:paraId="2BA19627" w14:textId="569F15B8" w:rsidR="00667064" w:rsidRPr="00FE1FD8" w:rsidRDefault="008D75FA" w:rsidP="003840DE">
      <w:pPr>
        <w:jc w:val="center"/>
        <w:rPr>
          <w:rFonts w:asciiTheme="minorHAnsi" w:hAnsiTheme="minorHAnsi" w:cstheme="minorHAnsi"/>
          <w:b/>
        </w:rPr>
      </w:pPr>
      <w:r w:rsidRPr="00FE1FD8">
        <w:rPr>
          <w:rFonts w:asciiTheme="minorHAnsi" w:hAnsiTheme="minorHAnsi" w:cstheme="minorHAnsi"/>
          <w:b/>
        </w:rPr>
        <w:t xml:space="preserve">PASLAUGŲ PIRKIMO </w:t>
      </w:r>
      <w:r w:rsidR="00667064" w:rsidRPr="00FE1FD8">
        <w:rPr>
          <w:rFonts w:asciiTheme="minorHAnsi" w:hAnsiTheme="minorHAnsi" w:cstheme="minorHAnsi"/>
          <w:b/>
        </w:rPr>
        <w:t>TECHNINĖ SPECIFIKACIJA</w:t>
      </w:r>
    </w:p>
    <w:p w14:paraId="710A25D1" w14:textId="77777777" w:rsidR="00667064" w:rsidRPr="00FE1FD8" w:rsidRDefault="00667064" w:rsidP="00667064">
      <w:pPr>
        <w:pStyle w:val="Heading41"/>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2D59B6FE" w14:textId="4459A399" w:rsidR="00667064" w:rsidRPr="00FE1FD8" w:rsidRDefault="00667064" w:rsidP="00D52066">
      <w:pPr>
        <w:pStyle w:val="Bodytext1"/>
        <w:numPr>
          <w:ilvl w:val="0"/>
          <w:numId w:val="7"/>
        </w:numPr>
        <w:shd w:val="clear" w:color="auto" w:fill="auto"/>
        <w:tabs>
          <w:tab w:val="left" w:pos="426"/>
          <w:tab w:val="left" w:pos="3828"/>
        </w:tabs>
        <w:spacing w:before="0" w:after="0" w:line="240" w:lineRule="auto"/>
        <w:ind w:left="0" w:right="55" w:firstLine="0"/>
        <w:jc w:val="both"/>
        <w:rPr>
          <w:rFonts w:asciiTheme="minorHAnsi" w:hAnsiTheme="minorHAnsi" w:cstheme="minorHAnsi"/>
          <w:b/>
          <w:sz w:val="22"/>
          <w:szCs w:val="22"/>
        </w:rPr>
      </w:pPr>
      <w:r w:rsidRPr="00FE1FD8">
        <w:rPr>
          <w:rFonts w:asciiTheme="minorHAnsi" w:hAnsiTheme="minorHAnsi" w:cstheme="minorHAnsi"/>
          <w:b/>
          <w:sz w:val="22"/>
          <w:szCs w:val="22"/>
        </w:rPr>
        <w:t>PIRKIMO OBJEKTAS</w:t>
      </w:r>
    </w:p>
    <w:p w14:paraId="10B2C853" w14:textId="77777777" w:rsidR="002056F1" w:rsidRPr="00FE1FD8" w:rsidRDefault="002056F1" w:rsidP="00667064">
      <w:pPr>
        <w:pStyle w:val="Bodytext1"/>
        <w:shd w:val="clear" w:color="auto" w:fill="auto"/>
        <w:tabs>
          <w:tab w:val="left" w:pos="142"/>
          <w:tab w:val="left" w:pos="3828"/>
        </w:tabs>
        <w:spacing w:before="0" w:after="0" w:line="240" w:lineRule="auto"/>
        <w:ind w:right="55" w:firstLine="0"/>
        <w:jc w:val="both"/>
        <w:rPr>
          <w:rFonts w:asciiTheme="minorHAnsi" w:hAnsiTheme="minorHAnsi" w:cstheme="minorHAnsi"/>
          <w:b/>
          <w:sz w:val="22"/>
          <w:szCs w:val="22"/>
        </w:rPr>
      </w:pPr>
    </w:p>
    <w:p w14:paraId="55B9CA39" w14:textId="32832D8F" w:rsidR="002056F1" w:rsidRPr="00FE1FD8" w:rsidRDefault="008E31B3" w:rsidP="00D718AB">
      <w:pPr>
        <w:pStyle w:val="Bodytext20"/>
        <w:numPr>
          <w:ilvl w:val="1"/>
          <w:numId w:val="7"/>
        </w:numPr>
        <w:shd w:val="clear" w:color="auto" w:fill="auto"/>
        <w:tabs>
          <w:tab w:val="left" w:pos="567"/>
          <w:tab w:val="left" w:pos="3828"/>
        </w:tabs>
        <w:spacing w:line="240" w:lineRule="auto"/>
        <w:ind w:left="0" w:right="55" w:firstLine="0"/>
        <w:jc w:val="both"/>
        <w:rPr>
          <w:rFonts w:asciiTheme="minorHAnsi" w:hAnsiTheme="minorHAnsi" w:cstheme="minorHAnsi"/>
          <w:i w:val="0"/>
          <w:sz w:val="22"/>
          <w:szCs w:val="22"/>
        </w:rPr>
      </w:pPr>
      <w:r w:rsidRPr="00FE1FD8">
        <w:rPr>
          <w:rFonts w:asciiTheme="minorHAnsi" w:hAnsiTheme="minorHAnsi" w:cstheme="minorHAnsi"/>
          <w:i w:val="0"/>
          <w:sz w:val="22"/>
          <w:szCs w:val="22"/>
        </w:rPr>
        <w:t>PIRKIMO OBJEKTO PAVADINIMAS</w:t>
      </w:r>
    </w:p>
    <w:p w14:paraId="0C85DEA4" w14:textId="77777777" w:rsidR="001E605A" w:rsidRPr="00FE1FD8" w:rsidRDefault="001E605A" w:rsidP="001E605A">
      <w:pPr>
        <w:pStyle w:val="Bodytext20"/>
        <w:shd w:val="clear" w:color="auto" w:fill="auto"/>
        <w:tabs>
          <w:tab w:val="left" w:pos="3828"/>
        </w:tabs>
        <w:spacing w:line="240" w:lineRule="auto"/>
        <w:ind w:left="1287" w:right="55" w:firstLine="0"/>
        <w:jc w:val="both"/>
        <w:rPr>
          <w:rFonts w:asciiTheme="minorHAnsi" w:hAnsiTheme="minorHAnsi" w:cstheme="minorHAnsi"/>
          <w:b/>
          <w:i w:val="0"/>
          <w:sz w:val="22"/>
          <w:szCs w:val="22"/>
        </w:rPr>
      </w:pPr>
    </w:p>
    <w:p w14:paraId="65CDEFAF" w14:textId="0FDD3B6F" w:rsidR="00667064" w:rsidRPr="00FE1FD8" w:rsidRDefault="00A01231" w:rsidP="00FE1FD8">
      <w:pPr>
        <w:pStyle w:val="Bodytext20"/>
        <w:numPr>
          <w:ilvl w:val="2"/>
          <w:numId w:val="7"/>
        </w:numPr>
        <w:shd w:val="clear" w:color="auto" w:fill="auto"/>
        <w:tabs>
          <w:tab w:val="left" w:pos="0"/>
          <w:tab w:val="left" w:pos="3828"/>
        </w:tabs>
        <w:spacing w:line="240" w:lineRule="auto"/>
        <w:ind w:left="1080" w:right="55" w:hanging="540"/>
        <w:jc w:val="both"/>
        <w:rPr>
          <w:rFonts w:asciiTheme="minorHAnsi" w:hAnsiTheme="minorHAnsi" w:cstheme="minorHAnsi"/>
          <w:sz w:val="22"/>
          <w:szCs w:val="22"/>
        </w:rPr>
      </w:pPr>
      <w:bookmarkStart w:id="0" w:name="_Hlk46492207"/>
      <w:r w:rsidRPr="00FE1FD8">
        <w:rPr>
          <w:rFonts w:asciiTheme="minorHAnsi" w:hAnsiTheme="minorHAnsi" w:cstheme="minorHAnsi"/>
          <w:i w:val="0"/>
          <w:sz w:val="22"/>
          <w:szCs w:val="22"/>
        </w:rPr>
        <w:t xml:space="preserve">Triukšmo lygio matavimai ir triukšmo sklaidos modeliavimas </w:t>
      </w:r>
      <w:bookmarkEnd w:id="0"/>
      <w:r w:rsidR="008D2BB7" w:rsidRPr="00FE1FD8">
        <w:rPr>
          <w:rFonts w:asciiTheme="minorHAnsi" w:hAnsiTheme="minorHAnsi" w:cstheme="minorHAnsi"/>
          <w:i w:val="0"/>
          <w:sz w:val="22"/>
          <w:szCs w:val="22"/>
        </w:rPr>
        <w:t>(toliau – Paslaugos)</w:t>
      </w:r>
      <w:r w:rsidR="00FB54DD" w:rsidRPr="00FE1FD8">
        <w:rPr>
          <w:rFonts w:asciiTheme="minorHAnsi" w:hAnsiTheme="minorHAnsi" w:cstheme="minorHAnsi"/>
          <w:sz w:val="22"/>
          <w:szCs w:val="22"/>
        </w:rPr>
        <w:t>.</w:t>
      </w:r>
    </w:p>
    <w:p w14:paraId="23F97DFF" w14:textId="71610ED0" w:rsidR="002056F1" w:rsidRPr="00FE1FD8" w:rsidRDefault="002056F1" w:rsidP="00667064">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749A2854" w14:textId="37DF270E" w:rsidR="001E605A" w:rsidRPr="00FE1FD8" w:rsidRDefault="008E31B3" w:rsidP="00303853">
      <w:pPr>
        <w:pStyle w:val="Bodytext20"/>
        <w:numPr>
          <w:ilvl w:val="1"/>
          <w:numId w:val="7"/>
        </w:numPr>
        <w:shd w:val="clear" w:color="auto" w:fill="auto"/>
        <w:tabs>
          <w:tab w:val="left" w:pos="567"/>
          <w:tab w:val="left" w:pos="3828"/>
        </w:tabs>
        <w:spacing w:line="240" w:lineRule="auto"/>
        <w:ind w:left="0" w:right="55" w:firstLine="0"/>
        <w:jc w:val="both"/>
        <w:rPr>
          <w:rFonts w:asciiTheme="minorHAnsi" w:hAnsiTheme="minorHAnsi" w:cstheme="minorHAnsi"/>
          <w:i w:val="0"/>
          <w:sz w:val="22"/>
          <w:szCs w:val="22"/>
        </w:rPr>
      </w:pPr>
      <w:r w:rsidRPr="00FE1FD8">
        <w:rPr>
          <w:rFonts w:asciiTheme="minorHAnsi" w:hAnsiTheme="minorHAnsi" w:cstheme="minorHAnsi"/>
          <w:i w:val="0"/>
          <w:sz w:val="22"/>
          <w:szCs w:val="22"/>
        </w:rPr>
        <w:t>PIRKIMO OBJEKTO APIMTYS IR CHARAKTERISTIKA</w:t>
      </w:r>
    </w:p>
    <w:p w14:paraId="030279A9" w14:textId="63EE9DF0" w:rsidR="00303853" w:rsidRPr="00FE1FD8" w:rsidRDefault="00101924" w:rsidP="00303853">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1.2.1. </w:t>
      </w:r>
      <w:r w:rsidR="00303853" w:rsidRPr="00FE1FD8">
        <w:rPr>
          <w:rFonts w:asciiTheme="minorHAnsi" w:hAnsiTheme="minorHAnsi" w:cstheme="minorHAnsi"/>
          <w:i w:val="0"/>
          <w:sz w:val="22"/>
          <w:szCs w:val="22"/>
        </w:rPr>
        <w:t xml:space="preserve">AB Vilniaus šilumos tinklai (toliau – Užsakovas) eksploatuojamų, Vilniaus mieste esančių, objektų į aplinką skleidžiamo triukšmo lygio – ekvivalentinio, maksimalaus bei garso slėgio </w:t>
      </w:r>
      <w:proofErr w:type="spellStart"/>
      <w:r w:rsidR="00303853" w:rsidRPr="00FE1FD8">
        <w:rPr>
          <w:rFonts w:asciiTheme="minorHAnsi" w:hAnsiTheme="minorHAnsi" w:cstheme="minorHAnsi"/>
          <w:i w:val="0"/>
          <w:sz w:val="22"/>
          <w:szCs w:val="22"/>
        </w:rPr>
        <w:t>oktavinėse</w:t>
      </w:r>
      <w:proofErr w:type="spellEnd"/>
      <w:r w:rsidR="00303853" w:rsidRPr="00FE1FD8">
        <w:rPr>
          <w:rFonts w:asciiTheme="minorHAnsi" w:hAnsiTheme="minorHAnsi" w:cstheme="minorHAnsi"/>
          <w:i w:val="0"/>
          <w:sz w:val="22"/>
          <w:szCs w:val="22"/>
        </w:rPr>
        <w:t xml:space="preserve"> dažnių juostose –  matavimai ir / ar triukšmo sklaidos modeliavimo atlikimas, palyginimas su teisės aktuose nustatytomis ribinėmis vertėmis ir ataskaitos parengimas.</w:t>
      </w:r>
      <w:r w:rsidR="002A1660" w:rsidRPr="00FE1FD8">
        <w:rPr>
          <w:rFonts w:asciiTheme="minorHAnsi" w:hAnsiTheme="minorHAnsi" w:cstheme="minorHAnsi"/>
          <w:i w:val="0"/>
          <w:sz w:val="22"/>
          <w:szCs w:val="22"/>
        </w:rPr>
        <w:t xml:space="preserve"> Konkreti užsakomų Paslaugų teikimo vieta nurodoma teikiant užsakymą </w:t>
      </w:r>
      <w:proofErr w:type="spellStart"/>
      <w:r w:rsidR="002A1660" w:rsidRPr="00FE1FD8">
        <w:rPr>
          <w:rFonts w:asciiTheme="minorHAnsi" w:hAnsiTheme="minorHAnsi" w:cstheme="minorHAnsi"/>
          <w:i w:val="0"/>
          <w:sz w:val="22"/>
          <w:szCs w:val="22"/>
        </w:rPr>
        <w:t>el.paštu</w:t>
      </w:r>
      <w:proofErr w:type="spellEnd"/>
      <w:r w:rsidR="002A1660" w:rsidRPr="00FE1FD8">
        <w:rPr>
          <w:rFonts w:asciiTheme="minorHAnsi" w:hAnsiTheme="minorHAnsi" w:cstheme="minorHAnsi"/>
          <w:i w:val="0"/>
          <w:sz w:val="22"/>
          <w:szCs w:val="22"/>
        </w:rPr>
        <w:t xml:space="preserve">. </w:t>
      </w:r>
    </w:p>
    <w:p w14:paraId="5EF77E0D" w14:textId="4C7FA342" w:rsidR="00F924B1" w:rsidRPr="00FE1FD8" w:rsidRDefault="00101924" w:rsidP="00303853">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1.2.2. </w:t>
      </w:r>
      <w:r w:rsidR="006F4232" w:rsidRPr="00FE1FD8">
        <w:rPr>
          <w:rFonts w:asciiTheme="minorHAnsi" w:hAnsiTheme="minorHAnsi" w:cstheme="minorHAnsi"/>
          <w:i w:val="0"/>
          <w:sz w:val="22"/>
          <w:szCs w:val="22"/>
        </w:rPr>
        <w:t>Preliminarūs Paslaugų kiekia</w:t>
      </w:r>
      <w:r w:rsidR="00C64F6A" w:rsidRPr="00FE1FD8">
        <w:rPr>
          <w:rFonts w:asciiTheme="minorHAnsi" w:hAnsiTheme="minorHAnsi" w:cstheme="minorHAnsi"/>
          <w:i w:val="0"/>
          <w:sz w:val="22"/>
          <w:szCs w:val="22"/>
        </w:rPr>
        <w:t>i:</w:t>
      </w:r>
    </w:p>
    <w:p w14:paraId="76B48AA0" w14:textId="589E8859" w:rsidR="00C64F6A" w:rsidRPr="00FE1FD8" w:rsidRDefault="00C64F6A" w:rsidP="00FE1FD8">
      <w:pPr>
        <w:pStyle w:val="Bodytext20"/>
        <w:numPr>
          <w:ilvl w:val="0"/>
          <w:numId w:val="19"/>
        </w:numPr>
        <w:shd w:val="clear" w:color="auto" w:fill="auto"/>
        <w:tabs>
          <w:tab w:val="left" w:pos="0"/>
          <w:tab w:val="left" w:pos="3828"/>
        </w:tabs>
        <w:spacing w:line="240" w:lineRule="auto"/>
        <w:ind w:left="567" w:right="55" w:hanging="38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iki </w:t>
      </w:r>
      <w:r w:rsidR="000207C5" w:rsidRPr="00FE1FD8">
        <w:rPr>
          <w:rFonts w:asciiTheme="minorHAnsi" w:hAnsiTheme="minorHAnsi" w:cstheme="minorHAnsi"/>
          <w:i w:val="0"/>
          <w:sz w:val="22"/>
          <w:szCs w:val="22"/>
        </w:rPr>
        <w:t xml:space="preserve">10 </w:t>
      </w:r>
      <w:r w:rsidRPr="00FE1FD8">
        <w:rPr>
          <w:rFonts w:asciiTheme="minorHAnsi" w:hAnsiTheme="minorHAnsi" w:cstheme="minorHAnsi"/>
          <w:i w:val="0"/>
          <w:sz w:val="22"/>
          <w:szCs w:val="22"/>
        </w:rPr>
        <w:t>triukšmo teršalų sklaidos modeliavimų;</w:t>
      </w:r>
    </w:p>
    <w:p w14:paraId="4CC3451F" w14:textId="1F90E1F3" w:rsidR="002A1660" w:rsidRPr="00FE1FD8" w:rsidRDefault="00C64F6A" w:rsidP="00FE1FD8">
      <w:pPr>
        <w:pStyle w:val="Bodytext20"/>
        <w:numPr>
          <w:ilvl w:val="0"/>
          <w:numId w:val="19"/>
        </w:numPr>
        <w:shd w:val="clear" w:color="auto" w:fill="auto"/>
        <w:tabs>
          <w:tab w:val="left" w:pos="0"/>
          <w:tab w:val="left" w:pos="3828"/>
        </w:tabs>
        <w:spacing w:line="240" w:lineRule="auto"/>
        <w:ind w:left="567" w:right="55" w:hanging="38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iki </w:t>
      </w:r>
      <w:r w:rsidR="003740FD" w:rsidRPr="00FE1FD8">
        <w:rPr>
          <w:rFonts w:asciiTheme="minorHAnsi" w:hAnsiTheme="minorHAnsi" w:cstheme="minorHAnsi"/>
          <w:i w:val="0"/>
          <w:sz w:val="22"/>
          <w:szCs w:val="22"/>
        </w:rPr>
        <w:t>80</w:t>
      </w:r>
      <w:r w:rsidRPr="00FE1FD8">
        <w:rPr>
          <w:rFonts w:asciiTheme="minorHAnsi" w:hAnsiTheme="minorHAnsi" w:cstheme="minorHAnsi"/>
          <w:i w:val="0"/>
          <w:sz w:val="22"/>
          <w:szCs w:val="22"/>
        </w:rPr>
        <w:t xml:space="preserve"> triukšmo lygio matavimų (maksimalaus, ekvivalentinio ir garso slėgio).</w:t>
      </w:r>
    </w:p>
    <w:p w14:paraId="67492BF6" w14:textId="7E007FCF" w:rsidR="002A1660" w:rsidRPr="00FE1FD8" w:rsidRDefault="002A1660" w:rsidP="002A1660">
      <w:pPr>
        <w:pStyle w:val="Bodytext20"/>
        <w:shd w:val="clear" w:color="auto" w:fill="auto"/>
        <w:tabs>
          <w:tab w:val="left" w:pos="0"/>
          <w:tab w:val="left" w:pos="630"/>
          <w:tab w:val="left" w:pos="720"/>
        </w:tabs>
        <w:spacing w:line="240" w:lineRule="auto"/>
        <w:ind w:left="567" w:right="55" w:firstLine="0"/>
        <w:jc w:val="both"/>
        <w:rPr>
          <w:rFonts w:asciiTheme="minorHAnsi" w:hAnsiTheme="minorHAnsi" w:cstheme="minorHAnsi"/>
          <w:i w:val="0"/>
          <w:iCs w:val="0"/>
          <w:sz w:val="22"/>
          <w:szCs w:val="22"/>
        </w:rPr>
      </w:pPr>
      <w:r w:rsidRPr="00FE1FD8">
        <w:rPr>
          <w:rFonts w:asciiTheme="minorHAnsi" w:hAnsiTheme="minorHAnsi" w:cstheme="minorHAnsi"/>
          <w:i w:val="0"/>
          <w:sz w:val="22"/>
          <w:szCs w:val="22"/>
        </w:rPr>
        <w:t xml:space="preserve">1.2.3. </w:t>
      </w:r>
      <w:r w:rsidRPr="00FE1FD8">
        <w:rPr>
          <w:rFonts w:asciiTheme="minorHAnsi" w:hAnsiTheme="minorHAnsi" w:cstheme="minorHAnsi"/>
          <w:i w:val="0"/>
          <w:iCs w:val="0"/>
          <w:sz w:val="22"/>
          <w:szCs w:val="22"/>
        </w:rPr>
        <w:t>Paslaugų teikėjas įsipareigoja suteikti Paslaugas tokiais terminais:</w:t>
      </w:r>
    </w:p>
    <w:p w14:paraId="504AE957" w14:textId="77777777" w:rsidR="002A1660" w:rsidRPr="00FE1FD8" w:rsidRDefault="002A1660" w:rsidP="00FE1FD8">
      <w:pPr>
        <w:pStyle w:val="Bodytext20"/>
        <w:tabs>
          <w:tab w:val="left" w:pos="567"/>
        </w:tabs>
        <w:spacing w:line="240" w:lineRule="auto"/>
        <w:ind w:right="55" w:firstLine="180"/>
        <w:jc w:val="both"/>
        <w:rPr>
          <w:rFonts w:asciiTheme="minorHAnsi" w:hAnsiTheme="minorHAnsi" w:cstheme="minorHAnsi"/>
          <w:i w:val="0"/>
          <w:iCs w:val="0"/>
          <w:sz w:val="22"/>
          <w:szCs w:val="22"/>
        </w:rPr>
      </w:pPr>
      <w:r w:rsidRPr="00FE1FD8">
        <w:rPr>
          <w:rFonts w:asciiTheme="minorHAnsi" w:hAnsiTheme="minorHAnsi" w:cstheme="minorHAnsi"/>
          <w:i w:val="0"/>
          <w:iCs w:val="0"/>
          <w:sz w:val="22"/>
          <w:szCs w:val="22"/>
        </w:rPr>
        <w:t xml:space="preserve">- triukšmo lygio matavimus – ne vėliau kaip per 5 (penkias) darbo dienas nuo užsakymo el. paštu pateikimo dienos; </w:t>
      </w:r>
    </w:p>
    <w:p w14:paraId="6405CA72" w14:textId="28B7C456" w:rsidR="002A1660" w:rsidRPr="00FE1FD8" w:rsidRDefault="002A1660" w:rsidP="00FE1FD8">
      <w:pPr>
        <w:pStyle w:val="Bodytext20"/>
        <w:tabs>
          <w:tab w:val="left" w:pos="567"/>
        </w:tabs>
        <w:spacing w:line="240" w:lineRule="auto"/>
        <w:ind w:right="55" w:firstLine="180"/>
        <w:jc w:val="both"/>
        <w:rPr>
          <w:rFonts w:asciiTheme="minorHAnsi" w:hAnsiTheme="minorHAnsi" w:cstheme="minorHAnsi"/>
          <w:i w:val="0"/>
          <w:iCs w:val="0"/>
          <w:sz w:val="22"/>
          <w:szCs w:val="22"/>
        </w:rPr>
      </w:pPr>
      <w:r w:rsidRPr="00FE1FD8">
        <w:rPr>
          <w:rFonts w:asciiTheme="minorHAnsi" w:hAnsiTheme="minorHAnsi" w:cstheme="minorHAnsi"/>
          <w:i w:val="0"/>
          <w:iCs w:val="0"/>
          <w:sz w:val="22"/>
          <w:szCs w:val="22"/>
        </w:rPr>
        <w:t xml:space="preserve">- triukšmo </w:t>
      </w:r>
      <w:r w:rsidR="00990F0A" w:rsidRPr="00FE1FD8">
        <w:rPr>
          <w:rFonts w:asciiTheme="minorHAnsi" w:hAnsiTheme="minorHAnsi" w:cstheme="minorHAnsi"/>
          <w:i w:val="0"/>
          <w:iCs w:val="0"/>
          <w:sz w:val="22"/>
          <w:szCs w:val="22"/>
        </w:rPr>
        <w:t xml:space="preserve">teršalų </w:t>
      </w:r>
      <w:r w:rsidRPr="00FE1FD8">
        <w:rPr>
          <w:rFonts w:asciiTheme="minorHAnsi" w:hAnsiTheme="minorHAnsi" w:cstheme="minorHAnsi"/>
          <w:i w:val="0"/>
          <w:iCs w:val="0"/>
          <w:sz w:val="22"/>
          <w:szCs w:val="22"/>
        </w:rPr>
        <w:t xml:space="preserve">sklaidos modeliavimą ir ataskaitos parengimą – ne vėliau kaip per 20 (dvidešimt) darbo dienų nuo užsakymo </w:t>
      </w:r>
      <w:r w:rsidR="00990F0A" w:rsidRPr="00FE1FD8">
        <w:rPr>
          <w:rFonts w:asciiTheme="minorHAnsi" w:hAnsiTheme="minorHAnsi" w:cstheme="minorHAnsi"/>
          <w:i w:val="0"/>
          <w:iCs w:val="0"/>
          <w:sz w:val="22"/>
          <w:szCs w:val="22"/>
        </w:rPr>
        <w:t xml:space="preserve">el. paštu </w:t>
      </w:r>
      <w:r w:rsidRPr="00FE1FD8">
        <w:rPr>
          <w:rFonts w:asciiTheme="minorHAnsi" w:hAnsiTheme="minorHAnsi" w:cstheme="minorHAnsi"/>
          <w:i w:val="0"/>
          <w:iCs w:val="0"/>
          <w:sz w:val="22"/>
          <w:szCs w:val="22"/>
        </w:rPr>
        <w:t>pateikimo dienos.</w:t>
      </w:r>
    </w:p>
    <w:p w14:paraId="0F660297" w14:textId="77777777" w:rsidR="00EC0134" w:rsidRPr="00FE1FD8" w:rsidRDefault="00EC0134" w:rsidP="00667064">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7A20CDE6" w14:textId="7714F3CA" w:rsidR="00900713" w:rsidRPr="00FE1FD8" w:rsidRDefault="00667064" w:rsidP="00D52066">
      <w:pPr>
        <w:pStyle w:val="Bodytext1"/>
        <w:numPr>
          <w:ilvl w:val="0"/>
          <w:numId w:val="7"/>
        </w:numPr>
        <w:shd w:val="clear" w:color="auto" w:fill="auto"/>
        <w:tabs>
          <w:tab w:val="left" w:pos="426"/>
          <w:tab w:val="left" w:pos="3828"/>
        </w:tabs>
        <w:spacing w:before="0" w:after="0" w:line="240" w:lineRule="auto"/>
        <w:ind w:left="0" w:right="55" w:hanging="9"/>
        <w:jc w:val="both"/>
        <w:rPr>
          <w:rFonts w:asciiTheme="minorHAnsi" w:hAnsiTheme="minorHAnsi" w:cstheme="minorHAnsi"/>
          <w:i/>
          <w:iCs/>
          <w:sz w:val="22"/>
          <w:szCs w:val="22"/>
        </w:rPr>
      </w:pPr>
      <w:r w:rsidRPr="00FE1FD8">
        <w:rPr>
          <w:rFonts w:asciiTheme="minorHAnsi" w:hAnsiTheme="minorHAnsi" w:cstheme="minorHAnsi"/>
          <w:b/>
          <w:sz w:val="22"/>
          <w:szCs w:val="22"/>
        </w:rPr>
        <w:t>PIRKIMO OBJEKTO PRITAIKYMO SRITIS</w:t>
      </w:r>
    </w:p>
    <w:p w14:paraId="206CEC32" w14:textId="77777777" w:rsidR="002056F1" w:rsidRPr="00FE1FD8" w:rsidRDefault="002056F1" w:rsidP="002056F1">
      <w:pPr>
        <w:pStyle w:val="Bodytext20"/>
        <w:tabs>
          <w:tab w:val="left" w:pos="0"/>
          <w:tab w:val="left" w:pos="3828"/>
          <w:tab w:val="left" w:pos="9072"/>
        </w:tabs>
        <w:spacing w:line="240" w:lineRule="auto"/>
        <w:ind w:right="55" w:firstLine="567"/>
        <w:jc w:val="both"/>
        <w:rPr>
          <w:rFonts w:asciiTheme="minorHAnsi" w:hAnsiTheme="minorHAnsi" w:cstheme="minorHAnsi"/>
          <w:sz w:val="22"/>
          <w:szCs w:val="22"/>
        </w:rPr>
      </w:pPr>
    </w:p>
    <w:p w14:paraId="7ACB2CB0" w14:textId="587A1889" w:rsidR="002056F1" w:rsidRPr="00FE1FD8" w:rsidRDefault="00101924" w:rsidP="002056F1">
      <w:pPr>
        <w:pStyle w:val="Bodytext20"/>
        <w:shd w:val="clear" w:color="auto" w:fill="auto"/>
        <w:tabs>
          <w:tab w:val="left" w:pos="0"/>
          <w:tab w:val="left" w:pos="3828"/>
          <w:tab w:val="left" w:pos="9072"/>
        </w:tabs>
        <w:spacing w:line="240" w:lineRule="auto"/>
        <w:ind w:right="55"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2.1. </w:t>
      </w:r>
      <w:r w:rsidR="00DC5EE0" w:rsidRPr="00FE1FD8">
        <w:rPr>
          <w:rFonts w:asciiTheme="minorHAnsi" w:hAnsiTheme="minorHAnsi" w:cstheme="minorHAnsi"/>
          <w:i w:val="0"/>
          <w:sz w:val="22"/>
          <w:szCs w:val="22"/>
        </w:rPr>
        <w:t>Užsakovui</w:t>
      </w:r>
      <w:r w:rsidR="001131E2" w:rsidRPr="00FE1FD8">
        <w:rPr>
          <w:rFonts w:asciiTheme="minorHAnsi" w:hAnsiTheme="minorHAnsi" w:cstheme="minorHAnsi"/>
          <w:i w:val="0"/>
          <w:sz w:val="22"/>
          <w:szCs w:val="22"/>
        </w:rPr>
        <w:t xml:space="preserve"> veiklos vykdymo metu eksploatuojant įrenginius bei naudojant lengvąjį ir sunkiasvorį transportą yra keliamas triukšmas. </w:t>
      </w:r>
      <w:r w:rsidR="00126B08" w:rsidRPr="00FE1FD8">
        <w:rPr>
          <w:rFonts w:asciiTheme="minorHAnsi" w:hAnsiTheme="minorHAnsi" w:cstheme="minorHAnsi"/>
          <w:i w:val="0"/>
          <w:sz w:val="22"/>
          <w:szCs w:val="22"/>
        </w:rPr>
        <w:t>R</w:t>
      </w:r>
      <w:r w:rsidR="001131E2" w:rsidRPr="00FE1FD8">
        <w:rPr>
          <w:rFonts w:asciiTheme="minorHAnsi" w:hAnsiTheme="minorHAnsi" w:cstheme="minorHAnsi"/>
          <w:i w:val="0"/>
          <w:sz w:val="22"/>
          <w:szCs w:val="22"/>
        </w:rPr>
        <w:t xml:space="preserve">uošiant aplinkosauginius dokumentus </w:t>
      </w:r>
      <w:r w:rsidR="00126B08" w:rsidRPr="00FE1FD8">
        <w:rPr>
          <w:rFonts w:asciiTheme="minorHAnsi" w:hAnsiTheme="minorHAnsi" w:cstheme="minorHAnsi"/>
          <w:i w:val="0"/>
          <w:sz w:val="22"/>
          <w:szCs w:val="22"/>
        </w:rPr>
        <w:t xml:space="preserve">ar </w:t>
      </w:r>
      <w:r w:rsidR="00C64F6A" w:rsidRPr="00FE1FD8">
        <w:rPr>
          <w:rFonts w:asciiTheme="minorHAnsi" w:hAnsiTheme="minorHAnsi" w:cstheme="minorHAnsi"/>
          <w:i w:val="0"/>
          <w:sz w:val="22"/>
          <w:szCs w:val="22"/>
        </w:rPr>
        <w:t>susiklosčius nenumatytoms aplinkybėms</w:t>
      </w:r>
      <w:r w:rsidR="00815751" w:rsidRPr="00FE1FD8">
        <w:rPr>
          <w:rFonts w:asciiTheme="minorHAnsi" w:hAnsiTheme="minorHAnsi" w:cstheme="minorHAnsi"/>
          <w:i w:val="0"/>
          <w:sz w:val="22"/>
          <w:szCs w:val="22"/>
        </w:rPr>
        <w:t xml:space="preserve">, </w:t>
      </w:r>
      <w:r w:rsidR="001131E2" w:rsidRPr="00FE1FD8">
        <w:rPr>
          <w:rFonts w:asciiTheme="minorHAnsi" w:hAnsiTheme="minorHAnsi" w:cstheme="minorHAnsi"/>
          <w:i w:val="0"/>
          <w:sz w:val="22"/>
          <w:szCs w:val="22"/>
        </w:rPr>
        <w:t>minėtų triukšmo taršos šaltinių keliamo triukšmo lygis turi būti išmatuotas bei atliktas triukšmo sklaidos modeliavimas.</w:t>
      </w:r>
    </w:p>
    <w:p w14:paraId="69A11664" w14:textId="77777777" w:rsidR="001131E2" w:rsidRPr="00FE1FD8" w:rsidRDefault="001131E2" w:rsidP="002056F1">
      <w:pPr>
        <w:pStyle w:val="Bodytext20"/>
        <w:shd w:val="clear" w:color="auto" w:fill="auto"/>
        <w:tabs>
          <w:tab w:val="left" w:pos="0"/>
          <w:tab w:val="left" w:pos="3828"/>
          <w:tab w:val="left" w:pos="9072"/>
        </w:tabs>
        <w:spacing w:line="240" w:lineRule="auto"/>
        <w:ind w:right="55" w:firstLine="567"/>
        <w:jc w:val="both"/>
        <w:rPr>
          <w:rFonts w:asciiTheme="minorHAnsi" w:hAnsiTheme="minorHAnsi" w:cstheme="minorHAnsi"/>
          <w:sz w:val="22"/>
          <w:szCs w:val="22"/>
        </w:rPr>
      </w:pPr>
    </w:p>
    <w:p w14:paraId="198B905B" w14:textId="3D171965" w:rsidR="00667064" w:rsidRPr="00FE1FD8" w:rsidRDefault="00667064" w:rsidP="00D52066">
      <w:pPr>
        <w:pStyle w:val="Bodytext1"/>
        <w:numPr>
          <w:ilvl w:val="0"/>
          <w:numId w:val="7"/>
        </w:numPr>
        <w:shd w:val="clear" w:color="auto" w:fill="auto"/>
        <w:tabs>
          <w:tab w:val="left" w:pos="426"/>
          <w:tab w:val="left" w:pos="3828"/>
        </w:tabs>
        <w:spacing w:before="0" w:after="0" w:line="240" w:lineRule="auto"/>
        <w:ind w:left="0" w:right="55" w:firstLine="0"/>
        <w:jc w:val="both"/>
        <w:rPr>
          <w:rFonts w:asciiTheme="minorHAnsi" w:hAnsiTheme="minorHAnsi" w:cstheme="minorHAnsi"/>
          <w:b/>
          <w:sz w:val="22"/>
          <w:szCs w:val="22"/>
        </w:rPr>
      </w:pPr>
      <w:r w:rsidRPr="00FE1FD8">
        <w:rPr>
          <w:rFonts w:asciiTheme="minorHAnsi" w:hAnsiTheme="minorHAnsi" w:cstheme="minorHAnsi"/>
          <w:b/>
          <w:sz w:val="22"/>
          <w:szCs w:val="22"/>
        </w:rPr>
        <w:t>TECHNINIŲ REIKALAVIMŲ, KURIUOS TURI ATITIKTI PERKAMOS PASLAUGOS APRAŠYMO BŪDAI</w:t>
      </w:r>
    </w:p>
    <w:p w14:paraId="65E195DA" w14:textId="77777777" w:rsidR="00667064" w:rsidRPr="00FE1FD8" w:rsidRDefault="00667064" w:rsidP="00667064">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4D15FF34" w14:textId="1643F4E8" w:rsidR="001E605A" w:rsidRPr="00FE1FD8" w:rsidRDefault="00667064" w:rsidP="00C26032">
      <w:pPr>
        <w:pStyle w:val="Bodytext20"/>
        <w:numPr>
          <w:ilvl w:val="1"/>
          <w:numId w:val="7"/>
        </w:numPr>
        <w:shd w:val="clear" w:color="auto" w:fill="auto"/>
        <w:tabs>
          <w:tab w:val="left" w:pos="567"/>
          <w:tab w:val="left" w:pos="3828"/>
        </w:tabs>
        <w:spacing w:line="240" w:lineRule="auto"/>
        <w:ind w:left="0" w:right="55" w:firstLine="0"/>
        <w:jc w:val="both"/>
        <w:rPr>
          <w:rStyle w:val="Bodytext2Bold"/>
          <w:rFonts w:asciiTheme="minorHAnsi" w:hAnsiTheme="minorHAnsi" w:cstheme="minorHAnsi"/>
          <w:b w:val="0"/>
          <w:bCs w:val="0"/>
          <w:iCs/>
          <w:sz w:val="22"/>
          <w:szCs w:val="22"/>
        </w:rPr>
      </w:pPr>
      <w:r w:rsidRPr="00FE1FD8">
        <w:rPr>
          <w:rFonts w:asciiTheme="minorHAnsi" w:hAnsiTheme="minorHAnsi" w:cstheme="minorHAnsi"/>
          <w:i w:val="0"/>
          <w:sz w:val="22"/>
          <w:szCs w:val="22"/>
        </w:rPr>
        <w:t>NURODOMAS STANDARTAS, TECHNINIS LIUDIJIMAS AR BENDROSIOS TECHNINĖS SPECIFIKACIJOS</w:t>
      </w:r>
    </w:p>
    <w:p w14:paraId="3953EE56" w14:textId="1172AAAB" w:rsidR="002935CA" w:rsidRPr="00FE1FD8" w:rsidRDefault="00101924" w:rsidP="002935CA">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3.1.1. </w:t>
      </w:r>
      <w:r w:rsidR="001E605A" w:rsidRPr="00FE1FD8">
        <w:rPr>
          <w:rFonts w:asciiTheme="minorHAnsi" w:hAnsiTheme="minorHAnsi" w:cstheme="minorHAnsi"/>
          <w:i w:val="0"/>
          <w:sz w:val="22"/>
          <w:szCs w:val="22"/>
        </w:rPr>
        <w:t xml:space="preserve">Paslaugos teikėjas privalo vykdyti </w:t>
      </w:r>
      <w:r w:rsidR="00731DBE" w:rsidRPr="00FE1FD8">
        <w:rPr>
          <w:rFonts w:asciiTheme="minorHAnsi" w:hAnsiTheme="minorHAnsi" w:cstheme="minorHAnsi"/>
          <w:i w:val="0"/>
          <w:sz w:val="22"/>
          <w:szCs w:val="22"/>
        </w:rPr>
        <w:t xml:space="preserve">Lietuvos Respublikos įstatymų, tarptautinių susitarimų, Lietuvos Respublikos Vyriausybės nutarimų, Lietuvos Respublikos Aplinkos ministro įsakymų ir kitų susijusių teisės aktų aktualių redakcijų reikalavimus, reglamentuojančius aplinkos apsaugą ir </w:t>
      </w:r>
      <w:r w:rsidR="00666233" w:rsidRPr="00FE1FD8">
        <w:rPr>
          <w:rFonts w:asciiTheme="minorHAnsi" w:hAnsiTheme="minorHAnsi" w:cstheme="minorHAnsi"/>
          <w:i w:val="0"/>
          <w:sz w:val="22"/>
          <w:szCs w:val="22"/>
        </w:rPr>
        <w:t>P</w:t>
      </w:r>
      <w:r w:rsidR="00731DBE" w:rsidRPr="00FE1FD8">
        <w:rPr>
          <w:rFonts w:asciiTheme="minorHAnsi" w:hAnsiTheme="minorHAnsi" w:cstheme="minorHAnsi"/>
          <w:i w:val="0"/>
          <w:sz w:val="22"/>
          <w:szCs w:val="22"/>
        </w:rPr>
        <w:t>aslaugos teikimą</w:t>
      </w:r>
      <w:r w:rsidR="002935CA" w:rsidRPr="00FE1FD8">
        <w:rPr>
          <w:rFonts w:asciiTheme="minorHAnsi" w:hAnsiTheme="minorHAnsi" w:cstheme="minorHAnsi"/>
          <w:i w:val="0"/>
          <w:sz w:val="22"/>
          <w:szCs w:val="22"/>
        </w:rPr>
        <w:t>, įskaitant ir žemiau paminėtus:</w:t>
      </w:r>
    </w:p>
    <w:p w14:paraId="5C158FBD" w14:textId="2C5AAD3A" w:rsidR="002935CA" w:rsidRPr="00FE1FD8" w:rsidRDefault="002935C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Taršos integruotos prevencijos ir kontrolės leidimų išdavimo, pakeitimo ir galiojimo panaikinimo taisykl</w:t>
      </w:r>
      <w:r w:rsidR="00DE496A" w:rsidRPr="00FE1FD8">
        <w:rPr>
          <w:rFonts w:asciiTheme="minorHAnsi" w:hAnsiTheme="minorHAnsi" w:cstheme="minorHAnsi"/>
          <w:i w:val="0"/>
          <w:sz w:val="22"/>
          <w:szCs w:val="22"/>
        </w:rPr>
        <w:t>ių</w:t>
      </w:r>
      <w:r w:rsidRPr="00FE1FD8">
        <w:rPr>
          <w:rFonts w:asciiTheme="minorHAnsi" w:hAnsiTheme="minorHAnsi" w:cstheme="minorHAnsi"/>
          <w:i w:val="0"/>
          <w:sz w:val="22"/>
          <w:szCs w:val="22"/>
        </w:rPr>
        <w:t>, patvirtint</w:t>
      </w:r>
      <w:r w:rsidR="00DE496A" w:rsidRPr="00FE1FD8">
        <w:rPr>
          <w:rFonts w:asciiTheme="minorHAnsi" w:hAnsiTheme="minorHAnsi" w:cstheme="minorHAnsi"/>
          <w:i w:val="0"/>
          <w:sz w:val="22"/>
          <w:szCs w:val="22"/>
        </w:rPr>
        <w:t>ų</w:t>
      </w:r>
      <w:r w:rsidRPr="00FE1FD8">
        <w:rPr>
          <w:rFonts w:asciiTheme="minorHAnsi" w:hAnsiTheme="minorHAnsi" w:cstheme="minorHAnsi"/>
          <w:i w:val="0"/>
          <w:sz w:val="22"/>
          <w:szCs w:val="22"/>
        </w:rPr>
        <w:t xml:space="preserve"> LR aplinkos ministro 2013 m. liepos 15 d. įsakymu Nr. D1-528 (Žin., 2013, Nr. 77-3901) (toliau – TIPK taisyklės)</w:t>
      </w:r>
      <w:r w:rsidR="00DE496A" w:rsidRPr="00FE1FD8">
        <w:rPr>
          <w:rFonts w:asciiTheme="minorHAnsi" w:hAnsiTheme="minorHAnsi" w:cstheme="minorHAnsi"/>
          <w:i w:val="0"/>
          <w:sz w:val="22"/>
          <w:szCs w:val="22"/>
        </w:rPr>
        <w:t>, naujausia suvestinės redakcija</w:t>
      </w:r>
      <w:r w:rsidRPr="00FE1FD8">
        <w:rPr>
          <w:rFonts w:asciiTheme="minorHAnsi" w:hAnsiTheme="minorHAnsi" w:cstheme="minorHAnsi"/>
          <w:i w:val="0"/>
          <w:sz w:val="22"/>
          <w:szCs w:val="22"/>
        </w:rPr>
        <w:t>;</w:t>
      </w:r>
    </w:p>
    <w:p w14:paraId="01507E51" w14:textId="3D1F5E28" w:rsidR="002935CA" w:rsidRPr="00FE1FD8" w:rsidRDefault="002935C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Taršos leidimų išdavimo, pakeitimo ir galiojimo panaikinimo taisykl</w:t>
      </w:r>
      <w:r w:rsidR="00DE496A" w:rsidRPr="00FE1FD8">
        <w:rPr>
          <w:rFonts w:asciiTheme="minorHAnsi" w:hAnsiTheme="minorHAnsi" w:cstheme="minorHAnsi"/>
          <w:i w:val="0"/>
          <w:sz w:val="22"/>
          <w:szCs w:val="22"/>
        </w:rPr>
        <w:t>ių</w:t>
      </w:r>
      <w:r w:rsidRPr="00FE1FD8">
        <w:rPr>
          <w:rFonts w:asciiTheme="minorHAnsi" w:hAnsiTheme="minorHAnsi" w:cstheme="minorHAnsi"/>
          <w:i w:val="0"/>
          <w:sz w:val="22"/>
          <w:szCs w:val="22"/>
        </w:rPr>
        <w:t>, patvirtint</w:t>
      </w:r>
      <w:r w:rsidR="00DE496A" w:rsidRPr="00FE1FD8">
        <w:rPr>
          <w:rFonts w:asciiTheme="minorHAnsi" w:hAnsiTheme="minorHAnsi" w:cstheme="minorHAnsi"/>
          <w:i w:val="0"/>
          <w:sz w:val="22"/>
          <w:szCs w:val="22"/>
        </w:rPr>
        <w:t>ų</w:t>
      </w:r>
      <w:r w:rsidRPr="00FE1FD8">
        <w:rPr>
          <w:rFonts w:asciiTheme="minorHAnsi" w:hAnsiTheme="minorHAnsi" w:cstheme="minorHAnsi"/>
          <w:i w:val="0"/>
          <w:sz w:val="22"/>
          <w:szCs w:val="22"/>
        </w:rPr>
        <w:t xml:space="preserve"> LR aplinkos ministro 2014 m. kovo 6 įsakymu Nr. D1-259 (TAR, 2014-03-12, Nr. 2982)</w:t>
      </w:r>
      <w:r w:rsidR="00DE496A" w:rsidRPr="00FE1FD8">
        <w:rPr>
          <w:rFonts w:asciiTheme="minorHAnsi" w:hAnsiTheme="minorHAnsi" w:cstheme="minorHAnsi"/>
          <w:i w:val="0"/>
          <w:sz w:val="22"/>
          <w:szCs w:val="22"/>
        </w:rPr>
        <w:t>, naujausia suvestinės redakcija</w:t>
      </w:r>
      <w:r w:rsidRPr="00FE1FD8">
        <w:rPr>
          <w:rFonts w:asciiTheme="minorHAnsi" w:hAnsiTheme="minorHAnsi" w:cstheme="minorHAnsi"/>
          <w:i w:val="0"/>
          <w:sz w:val="22"/>
          <w:szCs w:val="22"/>
        </w:rPr>
        <w:t>;</w:t>
      </w:r>
    </w:p>
    <w:p w14:paraId="55E255DD" w14:textId="51F3A87A" w:rsidR="002935CA" w:rsidRPr="00FE1FD8" w:rsidRDefault="002935C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Lietuvos Respublikos </w:t>
      </w:r>
      <w:r w:rsidR="00DE496A" w:rsidRPr="00FE1FD8">
        <w:rPr>
          <w:rFonts w:asciiTheme="minorHAnsi" w:hAnsiTheme="minorHAnsi" w:cstheme="minorHAnsi"/>
          <w:i w:val="0"/>
          <w:sz w:val="22"/>
          <w:szCs w:val="22"/>
        </w:rPr>
        <w:t>2017 m. birželio 27 d. P</w:t>
      </w:r>
      <w:r w:rsidRPr="00FE1FD8">
        <w:rPr>
          <w:rFonts w:asciiTheme="minorHAnsi" w:hAnsiTheme="minorHAnsi" w:cstheme="minorHAnsi"/>
          <w:i w:val="0"/>
          <w:sz w:val="22"/>
          <w:szCs w:val="22"/>
        </w:rPr>
        <w:t>lanuojamos ūkinės veiklos poveikio aplinkai vertinimo įstatym</w:t>
      </w:r>
      <w:r w:rsidR="00DE496A" w:rsidRPr="00FE1FD8">
        <w:rPr>
          <w:rFonts w:asciiTheme="minorHAnsi" w:hAnsiTheme="minorHAnsi" w:cstheme="minorHAnsi"/>
          <w:i w:val="0"/>
          <w:sz w:val="22"/>
          <w:szCs w:val="22"/>
        </w:rPr>
        <w:t>o Nr. I-1495 pakeitimo įstatym</w:t>
      </w:r>
      <w:r w:rsidR="00E27FB3" w:rsidRPr="00FE1FD8">
        <w:rPr>
          <w:rFonts w:asciiTheme="minorHAnsi" w:hAnsiTheme="minorHAnsi" w:cstheme="minorHAnsi"/>
          <w:i w:val="0"/>
          <w:sz w:val="22"/>
          <w:szCs w:val="22"/>
        </w:rPr>
        <w:t>o</w:t>
      </w:r>
      <w:r w:rsidR="00DE496A" w:rsidRPr="00FE1FD8">
        <w:rPr>
          <w:rFonts w:asciiTheme="minorHAnsi" w:hAnsiTheme="minorHAnsi" w:cstheme="minorHAnsi"/>
          <w:i w:val="0"/>
          <w:sz w:val="22"/>
          <w:szCs w:val="22"/>
        </w:rPr>
        <w:t xml:space="preserve"> Nr. XIII-529</w:t>
      </w:r>
      <w:r w:rsidR="00E27FB3" w:rsidRPr="00FE1FD8">
        <w:rPr>
          <w:rFonts w:asciiTheme="minorHAnsi" w:hAnsiTheme="minorHAnsi" w:cstheme="minorHAnsi"/>
          <w:i w:val="0"/>
          <w:sz w:val="22"/>
          <w:szCs w:val="22"/>
        </w:rPr>
        <w:t>, naujausia suvestinės redakcija</w:t>
      </w:r>
      <w:r w:rsidRPr="00FE1FD8">
        <w:rPr>
          <w:rFonts w:asciiTheme="minorHAnsi" w:hAnsiTheme="minorHAnsi" w:cstheme="minorHAnsi"/>
          <w:i w:val="0"/>
          <w:sz w:val="22"/>
          <w:szCs w:val="22"/>
        </w:rPr>
        <w:t>;</w:t>
      </w:r>
    </w:p>
    <w:p w14:paraId="24FA4D0D" w14:textId="416C821D" w:rsidR="002935CA" w:rsidRPr="00FE1FD8" w:rsidRDefault="002935C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lastRenderedPageBreak/>
        <w:t>Lietuvos higienos norm</w:t>
      </w:r>
      <w:r w:rsidR="00E27FB3" w:rsidRPr="00FE1FD8">
        <w:rPr>
          <w:rFonts w:asciiTheme="minorHAnsi" w:hAnsiTheme="minorHAnsi" w:cstheme="minorHAnsi"/>
          <w:i w:val="0"/>
          <w:sz w:val="22"/>
          <w:szCs w:val="22"/>
        </w:rPr>
        <w:t>os</w:t>
      </w:r>
      <w:r w:rsidRPr="00FE1FD8">
        <w:rPr>
          <w:rFonts w:asciiTheme="minorHAnsi" w:hAnsiTheme="minorHAnsi" w:cstheme="minorHAnsi"/>
          <w:i w:val="0"/>
          <w:sz w:val="22"/>
          <w:szCs w:val="22"/>
        </w:rPr>
        <w:t xml:space="preserve"> HN 33:2011 „Triukšmo ribiniai dydžiai gyvenamuosiuose ir visuomeninės paskirties pastatuose bei jų aplinkoje“, patvirtint</w:t>
      </w:r>
      <w:r w:rsidR="00E27FB3" w:rsidRPr="00FE1FD8">
        <w:rPr>
          <w:rFonts w:asciiTheme="minorHAnsi" w:hAnsiTheme="minorHAnsi" w:cstheme="minorHAnsi"/>
          <w:i w:val="0"/>
          <w:sz w:val="22"/>
          <w:szCs w:val="22"/>
        </w:rPr>
        <w:t>os</w:t>
      </w:r>
      <w:r w:rsidRPr="00FE1FD8">
        <w:rPr>
          <w:rFonts w:asciiTheme="minorHAnsi" w:hAnsiTheme="minorHAnsi" w:cstheme="minorHAnsi"/>
          <w:i w:val="0"/>
          <w:sz w:val="22"/>
          <w:szCs w:val="22"/>
        </w:rPr>
        <w:t xml:space="preserve"> Lietuvos Respublikos sveikatos apsaugos ministro 2011 m. birželio 13 d. įsakymu Nr. V-604 (Žin., 2011, Nr. 75-3638)</w:t>
      </w:r>
      <w:r w:rsidR="00E27FB3" w:rsidRPr="00FE1FD8">
        <w:rPr>
          <w:rFonts w:asciiTheme="minorHAnsi" w:hAnsiTheme="minorHAnsi" w:cstheme="minorHAnsi"/>
          <w:i w:val="0"/>
          <w:sz w:val="22"/>
          <w:szCs w:val="22"/>
        </w:rPr>
        <w:t>, naujausia suvestinės redakcija</w:t>
      </w:r>
      <w:r w:rsidRPr="00FE1FD8">
        <w:rPr>
          <w:rFonts w:asciiTheme="minorHAnsi" w:hAnsiTheme="minorHAnsi" w:cstheme="minorHAnsi"/>
          <w:i w:val="0"/>
          <w:sz w:val="22"/>
          <w:szCs w:val="22"/>
        </w:rPr>
        <w:t>;</w:t>
      </w:r>
    </w:p>
    <w:p w14:paraId="67639FE8" w14:textId="6D17E55D" w:rsidR="002935CA" w:rsidRPr="00FE1FD8" w:rsidRDefault="002935C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2002 m. birželio 25 d. Europos Parlamento ir Tarybos direktyva 2002/49/EB dėl aplinkos triukšmo įvertinimo ir valdymo (OL 2004 m. specialusis leidimas, 15 skyrius, 7 tomas, p. 101);</w:t>
      </w:r>
    </w:p>
    <w:p w14:paraId="69B9F96B" w14:textId="48C71A52" w:rsidR="002935CA" w:rsidRPr="00FE1FD8" w:rsidRDefault="002935C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Statybos techninis reglamentas STR 2.01.01(5):2008. Esminis statinio reikalavimas „Apsauga nuo triukšmo“ (Žin., 2008, Nr. 35-1256);</w:t>
      </w:r>
    </w:p>
    <w:p w14:paraId="5A9D72A4" w14:textId="0556EAA8" w:rsidR="002935CA" w:rsidRPr="00FE1FD8" w:rsidRDefault="002935C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LST EN ISO 9612:2009. Akustika. Darbo vietų triukšmo ekspozicijos nustatymas. Ekspertinis metodas (ISO 9612:2009);</w:t>
      </w:r>
    </w:p>
    <w:p w14:paraId="7ABC86B9" w14:textId="47BD2A37" w:rsidR="002935CA" w:rsidRPr="00FE1FD8" w:rsidRDefault="00DE496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LST ISO 1996-1:2017 Akustika. Aplinkos triukšmo aprašymas, matavimas ir vertinimas. 1 dalis. Pagrindiniai dydžiai ir vertinimo procedūros (tapatus ISO 1996-1:2016)</w:t>
      </w:r>
      <w:r w:rsidR="002935CA" w:rsidRPr="00FE1FD8">
        <w:rPr>
          <w:rFonts w:asciiTheme="minorHAnsi" w:hAnsiTheme="minorHAnsi" w:cstheme="minorHAnsi"/>
          <w:i w:val="0"/>
          <w:sz w:val="22"/>
          <w:szCs w:val="22"/>
        </w:rPr>
        <w:t>;</w:t>
      </w:r>
    </w:p>
    <w:p w14:paraId="04805A04" w14:textId="05A6E51C" w:rsidR="001E605A" w:rsidRPr="00FE1FD8" w:rsidRDefault="00DE496A" w:rsidP="002935CA">
      <w:pPr>
        <w:pStyle w:val="Bodytext20"/>
        <w:numPr>
          <w:ilvl w:val="0"/>
          <w:numId w:val="17"/>
        </w:numPr>
        <w:tabs>
          <w:tab w:val="left" w:pos="0"/>
          <w:tab w:val="left" w:pos="3828"/>
          <w:tab w:val="left" w:pos="9072"/>
        </w:tabs>
        <w:spacing w:line="240" w:lineRule="auto"/>
        <w:ind w:left="567" w:right="55"/>
        <w:jc w:val="both"/>
        <w:rPr>
          <w:rFonts w:asciiTheme="minorHAnsi" w:hAnsiTheme="minorHAnsi" w:cstheme="minorHAnsi"/>
          <w:i w:val="0"/>
          <w:sz w:val="22"/>
          <w:szCs w:val="22"/>
        </w:rPr>
      </w:pPr>
      <w:r w:rsidRPr="00FE1FD8">
        <w:rPr>
          <w:rFonts w:asciiTheme="minorHAnsi" w:hAnsiTheme="minorHAnsi" w:cstheme="minorHAnsi"/>
          <w:i w:val="0"/>
          <w:sz w:val="22"/>
          <w:szCs w:val="22"/>
        </w:rPr>
        <w:t>LST ISO 1996-2:2017 Akustika. Aplinkos triukšmo aprašymas, matavimas ir vertinimas. 2 dalis. Garso slėgio lygių nustatymas (tapatus ISO 1996-2:2017</w:t>
      </w:r>
      <w:r w:rsidR="002935CA" w:rsidRPr="00FE1FD8">
        <w:rPr>
          <w:rFonts w:asciiTheme="minorHAnsi" w:hAnsiTheme="minorHAnsi" w:cstheme="minorHAnsi"/>
          <w:i w:val="0"/>
          <w:sz w:val="22"/>
          <w:szCs w:val="22"/>
        </w:rPr>
        <w:t>).</w:t>
      </w:r>
    </w:p>
    <w:p w14:paraId="1A2D6514" w14:textId="77777777" w:rsidR="00667064" w:rsidRPr="00FE1FD8" w:rsidRDefault="00667064" w:rsidP="00667064">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21490A2E" w14:textId="50057883" w:rsidR="00D718AB" w:rsidRPr="00FE1FD8" w:rsidRDefault="002B629A" w:rsidP="00895BFE">
      <w:pPr>
        <w:pStyle w:val="Bodytext20"/>
        <w:numPr>
          <w:ilvl w:val="1"/>
          <w:numId w:val="7"/>
        </w:numPr>
        <w:shd w:val="clear" w:color="auto" w:fill="auto"/>
        <w:tabs>
          <w:tab w:val="left" w:pos="567"/>
          <w:tab w:val="left" w:pos="3828"/>
        </w:tabs>
        <w:spacing w:line="240" w:lineRule="auto"/>
        <w:ind w:left="0" w:right="55" w:firstLine="0"/>
        <w:jc w:val="both"/>
        <w:rPr>
          <w:rFonts w:asciiTheme="minorHAnsi" w:hAnsiTheme="minorHAnsi" w:cstheme="minorHAnsi"/>
          <w:i w:val="0"/>
          <w:sz w:val="22"/>
          <w:szCs w:val="22"/>
        </w:rPr>
      </w:pPr>
      <w:r w:rsidRPr="00FE1FD8">
        <w:rPr>
          <w:rFonts w:asciiTheme="minorHAnsi" w:hAnsiTheme="minorHAnsi" w:cstheme="minorHAnsi"/>
          <w:i w:val="0"/>
          <w:sz w:val="22"/>
          <w:szCs w:val="22"/>
        </w:rPr>
        <w:t>KITI REIKALAVIMAI</w:t>
      </w:r>
    </w:p>
    <w:p w14:paraId="398E74C5" w14:textId="76CF632B" w:rsidR="00895BFE" w:rsidRPr="00FE1FD8" w:rsidRDefault="00895BFE" w:rsidP="00FE1FD8">
      <w:pPr>
        <w:pStyle w:val="Bodytext20"/>
        <w:numPr>
          <w:ilvl w:val="2"/>
          <w:numId w:val="7"/>
        </w:numPr>
        <w:shd w:val="clear" w:color="auto" w:fill="auto"/>
        <w:tabs>
          <w:tab w:val="left" w:pos="900"/>
        </w:tabs>
        <w:spacing w:before="240" w:after="240" w:line="240" w:lineRule="auto"/>
        <w:ind w:left="283" w:right="57" w:firstLine="257"/>
        <w:jc w:val="both"/>
        <w:rPr>
          <w:rFonts w:asciiTheme="minorHAnsi" w:hAnsiTheme="minorHAnsi" w:cstheme="minorHAnsi"/>
          <w:i w:val="0"/>
          <w:sz w:val="22"/>
          <w:szCs w:val="22"/>
        </w:rPr>
      </w:pPr>
      <w:r w:rsidRPr="00FE1FD8">
        <w:rPr>
          <w:rFonts w:asciiTheme="minorHAnsi" w:hAnsiTheme="minorHAnsi" w:cstheme="minorHAnsi"/>
          <w:i w:val="0"/>
          <w:sz w:val="22"/>
          <w:szCs w:val="22"/>
        </w:rPr>
        <w:t>Įsipareigojimų vykdymo tvarka</w:t>
      </w:r>
      <w:r w:rsidR="00101924" w:rsidRPr="00FE1FD8">
        <w:rPr>
          <w:rFonts w:asciiTheme="minorHAnsi" w:hAnsiTheme="minorHAnsi" w:cstheme="minorHAnsi"/>
          <w:i w:val="0"/>
          <w:sz w:val="22"/>
          <w:szCs w:val="22"/>
        </w:rPr>
        <w:t>:</w:t>
      </w:r>
    </w:p>
    <w:p w14:paraId="2814BBBF" w14:textId="45FBF206" w:rsidR="00F601B5" w:rsidRPr="00FE1FD8" w:rsidRDefault="00101924" w:rsidP="00013D49">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lang w:val="en-US"/>
        </w:rPr>
        <w:t>3.2.1.</w:t>
      </w:r>
      <w:r w:rsidR="00FE1FD8">
        <w:rPr>
          <w:rFonts w:asciiTheme="minorHAnsi" w:hAnsiTheme="minorHAnsi" w:cstheme="minorHAnsi"/>
          <w:i w:val="0"/>
          <w:sz w:val="22"/>
          <w:szCs w:val="22"/>
          <w:lang w:val="en-US"/>
        </w:rPr>
        <w:t>1.</w:t>
      </w:r>
      <w:r w:rsidRPr="00FE1FD8">
        <w:rPr>
          <w:rFonts w:asciiTheme="minorHAnsi" w:hAnsiTheme="minorHAnsi" w:cstheme="minorHAnsi"/>
          <w:i w:val="0"/>
          <w:sz w:val="22"/>
          <w:szCs w:val="22"/>
          <w:lang w:val="en-US"/>
        </w:rPr>
        <w:t xml:space="preserve"> </w:t>
      </w:r>
      <w:r w:rsidR="00F601B5" w:rsidRPr="00FE1FD8">
        <w:rPr>
          <w:rFonts w:asciiTheme="minorHAnsi" w:hAnsiTheme="minorHAnsi" w:cstheme="minorHAnsi"/>
          <w:i w:val="0"/>
          <w:sz w:val="22"/>
          <w:szCs w:val="22"/>
        </w:rPr>
        <w:t>Paslaugos teikimo periodiškumas iš anksto nenustatomas.</w:t>
      </w:r>
      <w:r w:rsidR="00013D49" w:rsidRPr="00FE1FD8">
        <w:rPr>
          <w:rFonts w:asciiTheme="minorHAnsi" w:hAnsiTheme="minorHAnsi" w:cstheme="minorHAnsi"/>
          <w:i w:val="0"/>
          <w:sz w:val="22"/>
          <w:szCs w:val="22"/>
        </w:rPr>
        <w:t xml:space="preserve"> </w:t>
      </w:r>
      <w:r w:rsidR="00F601B5" w:rsidRPr="00FE1FD8">
        <w:rPr>
          <w:rFonts w:asciiTheme="minorHAnsi" w:hAnsiTheme="minorHAnsi" w:cstheme="minorHAnsi"/>
          <w:i w:val="0"/>
          <w:sz w:val="22"/>
          <w:szCs w:val="22"/>
        </w:rPr>
        <w:t>Triukšmo lygio matavimai ir triukšmo sklaidos modeliavimas gali būti užsakomi</w:t>
      </w:r>
      <w:r w:rsidR="006F4232" w:rsidRPr="00FE1FD8">
        <w:rPr>
          <w:rFonts w:asciiTheme="minorHAnsi" w:hAnsiTheme="minorHAnsi" w:cstheme="minorHAnsi"/>
          <w:i w:val="0"/>
          <w:sz w:val="22"/>
          <w:szCs w:val="22"/>
        </w:rPr>
        <w:t xml:space="preserve"> (užsakymai teikiami </w:t>
      </w:r>
      <w:proofErr w:type="spellStart"/>
      <w:r w:rsidR="006F4232" w:rsidRPr="00FE1FD8">
        <w:rPr>
          <w:rFonts w:asciiTheme="minorHAnsi" w:hAnsiTheme="minorHAnsi" w:cstheme="minorHAnsi"/>
          <w:i w:val="0"/>
          <w:sz w:val="22"/>
          <w:szCs w:val="22"/>
        </w:rPr>
        <w:t>el.paštu</w:t>
      </w:r>
      <w:proofErr w:type="spellEnd"/>
      <w:r w:rsidR="006F4232" w:rsidRPr="00FE1FD8">
        <w:rPr>
          <w:rFonts w:asciiTheme="minorHAnsi" w:hAnsiTheme="minorHAnsi" w:cstheme="minorHAnsi"/>
          <w:i w:val="0"/>
          <w:sz w:val="22"/>
          <w:szCs w:val="22"/>
        </w:rPr>
        <w:t>)</w:t>
      </w:r>
      <w:r w:rsidR="00F601B5" w:rsidRPr="00FE1FD8">
        <w:rPr>
          <w:rFonts w:asciiTheme="minorHAnsi" w:hAnsiTheme="minorHAnsi" w:cstheme="minorHAnsi"/>
          <w:i w:val="0"/>
          <w:sz w:val="22"/>
          <w:szCs w:val="22"/>
        </w:rPr>
        <w:t xml:space="preserve"> atskirai.</w:t>
      </w:r>
    </w:p>
    <w:p w14:paraId="41DC674A" w14:textId="7E77176C" w:rsidR="00013D49" w:rsidRPr="00FE1FD8" w:rsidRDefault="00101924" w:rsidP="00013D49">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3.2.</w:t>
      </w:r>
      <w:r w:rsidR="00FE1FD8">
        <w:rPr>
          <w:rFonts w:asciiTheme="minorHAnsi" w:hAnsiTheme="minorHAnsi" w:cstheme="minorHAnsi"/>
          <w:i w:val="0"/>
          <w:sz w:val="22"/>
          <w:szCs w:val="22"/>
        </w:rPr>
        <w:t>1.</w:t>
      </w:r>
      <w:r w:rsidRPr="00FE1FD8">
        <w:rPr>
          <w:rFonts w:asciiTheme="minorHAnsi" w:hAnsiTheme="minorHAnsi" w:cstheme="minorHAnsi"/>
          <w:i w:val="0"/>
          <w:sz w:val="22"/>
          <w:szCs w:val="22"/>
        </w:rPr>
        <w:t xml:space="preserve">2. </w:t>
      </w:r>
      <w:r w:rsidR="00013D49" w:rsidRPr="00FE1FD8">
        <w:rPr>
          <w:rFonts w:asciiTheme="minorHAnsi" w:hAnsiTheme="minorHAnsi" w:cstheme="minorHAnsi"/>
          <w:i w:val="0"/>
          <w:sz w:val="22"/>
          <w:szCs w:val="22"/>
        </w:rPr>
        <w:t xml:space="preserve">Užsakius triukšmo lygio matavimus, </w:t>
      </w:r>
      <w:r w:rsidR="00674862" w:rsidRPr="00FE1FD8">
        <w:rPr>
          <w:rFonts w:asciiTheme="minorHAnsi" w:hAnsiTheme="minorHAnsi" w:cstheme="minorHAnsi"/>
          <w:i w:val="0"/>
          <w:sz w:val="22"/>
          <w:szCs w:val="22"/>
        </w:rPr>
        <w:t>P</w:t>
      </w:r>
      <w:r w:rsidR="00013D49" w:rsidRPr="00FE1FD8">
        <w:rPr>
          <w:rFonts w:asciiTheme="minorHAnsi" w:hAnsiTheme="minorHAnsi" w:cstheme="minorHAnsi"/>
          <w:i w:val="0"/>
          <w:sz w:val="22"/>
          <w:szCs w:val="22"/>
        </w:rPr>
        <w:t xml:space="preserve">aslaugos teikėjas turi atlikti ekvivalentinio, maksimalaus triukšmo lygio bei garso slėgio </w:t>
      </w:r>
      <w:proofErr w:type="spellStart"/>
      <w:r w:rsidR="00013D49" w:rsidRPr="00FE1FD8">
        <w:rPr>
          <w:rFonts w:asciiTheme="minorHAnsi" w:hAnsiTheme="minorHAnsi" w:cstheme="minorHAnsi"/>
          <w:i w:val="0"/>
          <w:sz w:val="22"/>
          <w:szCs w:val="22"/>
        </w:rPr>
        <w:t>oktavinėse</w:t>
      </w:r>
      <w:proofErr w:type="spellEnd"/>
      <w:r w:rsidR="00013D49" w:rsidRPr="00FE1FD8">
        <w:rPr>
          <w:rFonts w:asciiTheme="minorHAnsi" w:hAnsiTheme="minorHAnsi" w:cstheme="minorHAnsi"/>
          <w:i w:val="0"/>
          <w:sz w:val="22"/>
          <w:szCs w:val="22"/>
        </w:rPr>
        <w:t xml:space="preserve"> dažnių juostose matavimus dienos, vakaro ir nakties metu (matavimų kiekis, preliminarus matavimo laikas, užsakymo atlikimo terminai, matavimų atlikimo vietos, nurodomi užsakyme) bei pateikti triukšmo matavimo protokolą/(-</w:t>
      </w:r>
      <w:proofErr w:type="spellStart"/>
      <w:r w:rsidR="00013D49" w:rsidRPr="00FE1FD8">
        <w:rPr>
          <w:rFonts w:asciiTheme="minorHAnsi" w:hAnsiTheme="minorHAnsi" w:cstheme="minorHAnsi"/>
          <w:i w:val="0"/>
          <w:sz w:val="22"/>
          <w:szCs w:val="22"/>
        </w:rPr>
        <w:t>us</w:t>
      </w:r>
      <w:proofErr w:type="spellEnd"/>
      <w:r w:rsidR="00013D49" w:rsidRPr="00FE1FD8">
        <w:rPr>
          <w:rFonts w:asciiTheme="minorHAnsi" w:hAnsiTheme="minorHAnsi" w:cstheme="minorHAnsi"/>
          <w:i w:val="0"/>
          <w:sz w:val="22"/>
          <w:szCs w:val="22"/>
        </w:rPr>
        <w:t>).</w:t>
      </w:r>
    </w:p>
    <w:p w14:paraId="44F1F824" w14:textId="285651A5" w:rsidR="00013D49" w:rsidRPr="00FE1FD8" w:rsidRDefault="00101924" w:rsidP="00674862">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3.2.</w:t>
      </w:r>
      <w:r w:rsidR="00FE1FD8">
        <w:rPr>
          <w:rFonts w:asciiTheme="minorHAnsi" w:hAnsiTheme="minorHAnsi" w:cstheme="minorHAnsi"/>
          <w:i w:val="0"/>
          <w:sz w:val="22"/>
          <w:szCs w:val="22"/>
        </w:rPr>
        <w:t>1.</w:t>
      </w:r>
      <w:r w:rsidRPr="00FE1FD8">
        <w:rPr>
          <w:rFonts w:asciiTheme="minorHAnsi" w:hAnsiTheme="minorHAnsi" w:cstheme="minorHAnsi"/>
          <w:i w:val="0"/>
          <w:sz w:val="22"/>
          <w:szCs w:val="22"/>
        </w:rPr>
        <w:t xml:space="preserve">3. </w:t>
      </w:r>
      <w:r w:rsidR="00013D49" w:rsidRPr="00FE1FD8">
        <w:rPr>
          <w:rFonts w:asciiTheme="minorHAnsi" w:hAnsiTheme="minorHAnsi" w:cstheme="minorHAnsi"/>
          <w:i w:val="0"/>
          <w:sz w:val="22"/>
          <w:szCs w:val="22"/>
        </w:rPr>
        <w:t xml:space="preserve">Užsakius triukšmo sklaidos modeliavimą, </w:t>
      </w:r>
      <w:r w:rsidRPr="00FE1FD8">
        <w:rPr>
          <w:rFonts w:asciiTheme="minorHAnsi" w:hAnsiTheme="minorHAnsi" w:cstheme="minorHAnsi"/>
          <w:i w:val="0"/>
          <w:sz w:val="22"/>
          <w:szCs w:val="22"/>
        </w:rPr>
        <w:t>P</w:t>
      </w:r>
      <w:r w:rsidR="00013D49" w:rsidRPr="00FE1FD8">
        <w:rPr>
          <w:rFonts w:asciiTheme="minorHAnsi" w:hAnsiTheme="minorHAnsi" w:cstheme="minorHAnsi"/>
          <w:i w:val="0"/>
          <w:sz w:val="22"/>
          <w:szCs w:val="22"/>
        </w:rPr>
        <w:t>aslaugos teikėjas turi parengti ir pateikti triukšmo</w:t>
      </w:r>
      <w:r w:rsidR="00674862" w:rsidRPr="00FE1FD8">
        <w:rPr>
          <w:rFonts w:asciiTheme="minorHAnsi" w:hAnsiTheme="minorHAnsi" w:cstheme="minorHAnsi"/>
          <w:i w:val="0"/>
          <w:sz w:val="22"/>
          <w:szCs w:val="22"/>
        </w:rPr>
        <w:t xml:space="preserve"> </w:t>
      </w:r>
      <w:r w:rsidR="00013D49" w:rsidRPr="00FE1FD8">
        <w:rPr>
          <w:rFonts w:asciiTheme="minorHAnsi" w:hAnsiTheme="minorHAnsi" w:cstheme="minorHAnsi"/>
          <w:i w:val="0"/>
          <w:sz w:val="22"/>
          <w:szCs w:val="22"/>
        </w:rPr>
        <w:t>sklaidos modeliavimo ataskaitą, kurioje būtų, bet neapsiribojant:</w:t>
      </w:r>
    </w:p>
    <w:p w14:paraId="11C95BB7" w14:textId="61CAE136" w:rsidR="00013D49" w:rsidRPr="00FE1FD8" w:rsidRDefault="00013D49" w:rsidP="00B9528A">
      <w:pPr>
        <w:pStyle w:val="Bodytext20"/>
        <w:numPr>
          <w:ilvl w:val="0"/>
          <w:numId w:val="18"/>
        </w:numPr>
        <w:tabs>
          <w:tab w:val="left" w:pos="567"/>
        </w:tabs>
        <w:spacing w:line="240" w:lineRule="auto"/>
        <w:ind w:left="0" w:right="55" w:firstLine="349"/>
        <w:jc w:val="both"/>
        <w:rPr>
          <w:rFonts w:asciiTheme="minorHAnsi" w:hAnsiTheme="minorHAnsi" w:cstheme="minorHAnsi"/>
          <w:i w:val="0"/>
          <w:sz w:val="22"/>
          <w:szCs w:val="22"/>
        </w:rPr>
      </w:pPr>
      <w:r w:rsidRPr="00FE1FD8">
        <w:rPr>
          <w:rFonts w:asciiTheme="minorHAnsi" w:hAnsiTheme="minorHAnsi" w:cstheme="minorHAnsi"/>
          <w:i w:val="0"/>
          <w:sz w:val="22"/>
          <w:szCs w:val="22"/>
        </w:rPr>
        <w:t>triukšmo sklaidos skaičiavimo modelio</w:t>
      </w:r>
      <w:r w:rsidR="002935CA" w:rsidRPr="00FE1FD8">
        <w:rPr>
          <w:rFonts w:asciiTheme="minorHAnsi" w:hAnsiTheme="minorHAnsi" w:cstheme="minorHAnsi"/>
          <w:i w:val="0"/>
          <w:iCs w:val="0"/>
          <w:sz w:val="22"/>
          <w:szCs w:val="22"/>
          <w:vertAlign w:val="superscript"/>
        </w:rPr>
        <w:footnoteReference w:id="1"/>
      </w:r>
      <w:r w:rsidRPr="00FE1FD8">
        <w:rPr>
          <w:rFonts w:asciiTheme="minorHAnsi" w:hAnsiTheme="minorHAnsi" w:cstheme="minorHAnsi"/>
          <w:i w:val="0"/>
          <w:sz w:val="22"/>
          <w:szCs w:val="22"/>
        </w:rPr>
        <w:t xml:space="preserve"> aprašymas;</w:t>
      </w:r>
    </w:p>
    <w:p w14:paraId="74D03EC3" w14:textId="6EF70842" w:rsidR="00013D49" w:rsidRPr="00FE1FD8" w:rsidRDefault="00013D49" w:rsidP="00B9528A">
      <w:pPr>
        <w:pStyle w:val="Bodytext20"/>
        <w:numPr>
          <w:ilvl w:val="0"/>
          <w:numId w:val="18"/>
        </w:numPr>
        <w:tabs>
          <w:tab w:val="left" w:pos="567"/>
        </w:tabs>
        <w:spacing w:line="240" w:lineRule="auto"/>
        <w:ind w:left="0" w:right="55" w:firstLine="349"/>
        <w:jc w:val="both"/>
        <w:rPr>
          <w:rFonts w:asciiTheme="minorHAnsi" w:hAnsiTheme="minorHAnsi" w:cstheme="minorHAnsi"/>
          <w:i w:val="0"/>
          <w:sz w:val="22"/>
          <w:szCs w:val="22"/>
        </w:rPr>
      </w:pPr>
      <w:r w:rsidRPr="00FE1FD8">
        <w:rPr>
          <w:rFonts w:asciiTheme="minorHAnsi" w:hAnsiTheme="minorHAnsi" w:cstheme="minorHAnsi"/>
          <w:i w:val="0"/>
          <w:sz w:val="22"/>
          <w:szCs w:val="22"/>
        </w:rPr>
        <w:t>gautų rezultatų palyginimas su te</w:t>
      </w:r>
      <w:r w:rsidR="007D44B1" w:rsidRPr="00FE1FD8">
        <w:rPr>
          <w:rFonts w:asciiTheme="minorHAnsi" w:hAnsiTheme="minorHAnsi" w:cstheme="minorHAnsi"/>
          <w:i w:val="0"/>
          <w:sz w:val="22"/>
          <w:szCs w:val="22"/>
        </w:rPr>
        <w:t>i</w:t>
      </w:r>
      <w:r w:rsidRPr="00FE1FD8">
        <w:rPr>
          <w:rFonts w:asciiTheme="minorHAnsi" w:hAnsiTheme="minorHAnsi" w:cstheme="minorHAnsi"/>
          <w:i w:val="0"/>
          <w:sz w:val="22"/>
          <w:szCs w:val="22"/>
        </w:rPr>
        <w:t>sės aktuose nurodytomis ribinėmis vertėmis;</w:t>
      </w:r>
    </w:p>
    <w:p w14:paraId="75C8933D" w14:textId="7404352F" w:rsidR="00013D49" w:rsidRPr="00FE1FD8" w:rsidRDefault="00013D49" w:rsidP="001611D0">
      <w:pPr>
        <w:pStyle w:val="Bodytext20"/>
        <w:numPr>
          <w:ilvl w:val="0"/>
          <w:numId w:val="18"/>
        </w:numPr>
        <w:tabs>
          <w:tab w:val="left" w:pos="567"/>
        </w:tabs>
        <w:spacing w:line="240" w:lineRule="auto"/>
        <w:ind w:left="0" w:right="55" w:firstLine="349"/>
        <w:jc w:val="both"/>
        <w:rPr>
          <w:rFonts w:asciiTheme="minorHAnsi" w:hAnsiTheme="minorHAnsi" w:cstheme="minorHAnsi"/>
          <w:i w:val="0"/>
          <w:sz w:val="22"/>
          <w:szCs w:val="22"/>
        </w:rPr>
      </w:pPr>
      <w:r w:rsidRPr="00FE1FD8">
        <w:rPr>
          <w:rFonts w:asciiTheme="minorHAnsi" w:hAnsiTheme="minorHAnsi" w:cstheme="minorHAnsi"/>
          <w:i w:val="0"/>
          <w:sz w:val="22"/>
          <w:szCs w:val="22"/>
        </w:rPr>
        <w:t>teritorijos schema, kurioje atlikti triukšmo sklaidos aplinkos ore skaičiavimai, nurodant</w:t>
      </w:r>
      <w:r w:rsidR="001611D0" w:rsidRPr="00FE1FD8">
        <w:rPr>
          <w:rFonts w:asciiTheme="minorHAnsi" w:hAnsiTheme="minorHAnsi" w:cstheme="minorHAnsi"/>
          <w:i w:val="0"/>
          <w:sz w:val="22"/>
          <w:szCs w:val="22"/>
        </w:rPr>
        <w:t xml:space="preserve"> </w:t>
      </w:r>
      <w:r w:rsidRPr="00FE1FD8">
        <w:rPr>
          <w:rFonts w:asciiTheme="minorHAnsi" w:hAnsiTheme="minorHAnsi" w:cstheme="minorHAnsi"/>
          <w:i w:val="0"/>
          <w:sz w:val="22"/>
          <w:szCs w:val="22"/>
        </w:rPr>
        <w:t>triukšmo šaltinius, jų koordinates, skleidžiamo triukšmo plotą, lygius ir kita būtina informacija.</w:t>
      </w:r>
    </w:p>
    <w:p w14:paraId="464451E8" w14:textId="5EFC786C" w:rsidR="00E27FB3" w:rsidRPr="00FE1FD8" w:rsidRDefault="00101924" w:rsidP="00E27FB3">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3.2.</w:t>
      </w:r>
      <w:r w:rsidR="00FE1FD8">
        <w:rPr>
          <w:rFonts w:asciiTheme="minorHAnsi" w:hAnsiTheme="minorHAnsi" w:cstheme="minorHAnsi"/>
          <w:i w:val="0"/>
          <w:sz w:val="22"/>
          <w:szCs w:val="22"/>
        </w:rPr>
        <w:t>1.</w:t>
      </w:r>
      <w:r w:rsidRPr="00FE1FD8">
        <w:rPr>
          <w:rFonts w:asciiTheme="minorHAnsi" w:hAnsiTheme="minorHAnsi" w:cstheme="minorHAnsi"/>
          <w:i w:val="0"/>
          <w:sz w:val="22"/>
          <w:szCs w:val="22"/>
        </w:rPr>
        <w:t xml:space="preserve">4. </w:t>
      </w:r>
      <w:r w:rsidR="00E27FB3" w:rsidRPr="00FE1FD8">
        <w:rPr>
          <w:rFonts w:asciiTheme="minorHAnsi" w:hAnsiTheme="minorHAnsi" w:cstheme="minorHAnsi"/>
          <w:i w:val="0"/>
          <w:sz w:val="22"/>
          <w:szCs w:val="22"/>
        </w:rPr>
        <w:t xml:space="preserve">Paslaugos teikėjas turi turėti arba, esant reikalui, savo lėšomis įsigyti visus modeliavimui reikalingus duomenis bei atlikti reikiamus matavimus, </w:t>
      </w:r>
      <w:proofErr w:type="spellStart"/>
      <w:r w:rsidR="00E27FB3" w:rsidRPr="00FE1FD8">
        <w:rPr>
          <w:rFonts w:asciiTheme="minorHAnsi" w:hAnsiTheme="minorHAnsi" w:cstheme="minorHAnsi"/>
          <w:i w:val="0"/>
          <w:sz w:val="22"/>
          <w:szCs w:val="22"/>
        </w:rPr>
        <w:t>t.y</w:t>
      </w:r>
      <w:proofErr w:type="spellEnd"/>
      <w:r w:rsidR="00E27FB3" w:rsidRPr="00FE1FD8">
        <w:rPr>
          <w:rFonts w:asciiTheme="minorHAnsi" w:hAnsiTheme="minorHAnsi" w:cstheme="minorHAnsi"/>
          <w:i w:val="0"/>
          <w:sz w:val="22"/>
          <w:szCs w:val="22"/>
        </w:rPr>
        <w:t>. išlaidos už visus modeliavimui reikalingus duomenis, išskyrus tuos, kuriais disponuoja Užsakovas,  bei reikalingus atlikti matavimus minėtiems duomenims gauti, turi būti įtraukti į galutinę pasiūlymo kainą.</w:t>
      </w:r>
    </w:p>
    <w:p w14:paraId="39A1F29A" w14:textId="48C65968" w:rsidR="00013D49" w:rsidRPr="00FE1FD8" w:rsidRDefault="00101924" w:rsidP="00674862">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3.2.</w:t>
      </w:r>
      <w:r w:rsidR="00FE1FD8">
        <w:rPr>
          <w:rFonts w:asciiTheme="minorHAnsi" w:hAnsiTheme="minorHAnsi" w:cstheme="minorHAnsi"/>
          <w:i w:val="0"/>
          <w:sz w:val="22"/>
          <w:szCs w:val="22"/>
        </w:rPr>
        <w:t>1.</w:t>
      </w:r>
      <w:r w:rsidRPr="00FE1FD8">
        <w:rPr>
          <w:rFonts w:asciiTheme="minorHAnsi" w:hAnsiTheme="minorHAnsi" w:cstheme="minorHAnsi"/>
          <w:i w:val="0"/>
          <w:sz w:val="22"/>
          <w:szCs w:val="22"/>
        </w:rPr>
        <w:t xml:space="preserve">5. </w:t>
      </w:r>
      <w:r w:rsidR="00DC5EE0" w:rsidRPr="00FE1FD8">
        <w:rPr>
          <w:rFonts w:asciiTheme="minorHAnsi" w:hAnsiTheme="minorHAnsi" w:cstheme="minorHAnsi"/>
          <w:i w:val="0"/>
          <w:sz w:val="22"/>
          <w:szCs w:val="22"/>
        </w:rPr>
        <w:t>Užsakovas</w:t>
      </w:r>
      <w:r w:rsidR="00013D49" w:rsidRPr="00FE1FD8">
        <w:rPr>
          <w:rFonts w:asciiTheme="minorHAnsi" w:hAnsiTheme="minorHAnsi" w:cstheme="minorHAnsi"/>
          <w:i w:val="0"/>
          <w:sz w:val="22"/>
          <w:szCs w:val="22"/>
        </w:rPr>
        <w:t xml:space="preserve"> pagal galimybes ir </w:t>
      </w:r>
      <w:r w:rsidR="002935CA" w:rsidRPr="00FE1FD8">
        <w:rPr>
          <w:rFonts w:asciiTheme="minorHAnsi" w:hAnsiTheme="minorHAnsi" w:cstheme="minorHAnsi"/>
          <w:i w:val="0"/>
          <w:sz w:val="22"/>
          <w:szCs w:val="22"/>
        </w:rPr>
        <w:t>P</w:t>
      </w:r>
      <w:r w:rsidR="00013D49" w:rsidRPr="00FE1FD8">
        <w:rPr>
          <w:rFonts w:asciiTheme="minorHAnsi" w:hAnsiTheme="minorHAnsi" w:cstheme="minorHAnsi"/>
          <w:i w:val="0"/>
          <w:sz w:val="22"/>
          <w:szCs w:val="22"/>
        </w:rPr>
        <w:t>aslaugų teikėjo prašymą pateiks triukšmo šaltinių fizinius</w:t>
      </w:r>
      <w:r w:rsidR="00674862" w:rsidRPr="00FE1FD8">
        <w:rPr>
          <w:rFonts w:asciiTheme="minorHAnsi" w:hAnsiTheme="minorHAnsi" w:cstheme="minorHAnsi"/>
          <w:i w:val="0"/>
          <w:sz w:val="22"/>
          <w:szCs w:val="22"/>
        </w:rPr>
        <w:t xml:space="preserve"> </w:t>
      </w:r>
      <w:r w:rsidR="00013D49" w:rsidRPr="00FE1FD8">
        <w:rPr>
          <w:rFonts w:asciiTheme="minorHAnsi" w:hAnsiTheme="minorHAnsi" w:cstheme="minorHAnsi"/>
          <w:i w:val="0"/>
          <w:sz w:val="22"/>
          <w:szCs w:val="22"/>
        </w:rPr>
        <w:t>duomenis bei darbo parametrus, darbo laiką ir pan.</w:t>
      </w:r>
    </w:p>
    <w:p w14:paraId="775086A5" w14:textId="2550115C" w:rsidR="005D312D" w:rsidRPr="00FE1FD8" w:rsidRDefault="00101924" w:rsidP="002935CA">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3.2.</w:t>
      </w:r>
      <w:r w:rsidR="00FE1FD8">
        <w:rPr>
          <w:rFonts w:asciiTheme="minorHAnsi" w:hAnsiTheme="minorHAnsi" w:cstheme="minorHAnsi"/>
          <w:i w:val="0"/>
          <w:sz w:val="22"/>
          <w:szCs w:val="22"/>
        </w:rPr>
        <w:t>1.</w:t>
      </w:r>
      <w:r w:rsidRPr="00FE1FD8">
        <w:rPr>
          <w:rFonts w:asciiTheme="minorHAnsi" w:hAnsiTheme="minorHAnsi" w:cstheme="minorHAnsi"/>
          <w:i w:val="0"/>
          <w:sz w:val="22"/>
          <w:szCs w:val="22"/>
        </w:rPr>
        <w:t xml:space="preserve">6. </w:t>
      </w:r>
      <w:r w:rsidR="00013D49" w:rsidRPr="00FE1FD8">
        <w:rPr>
          <w:rFonts w:asciiTheme="minorHAnsi" w:hAnsiTheme="minorHAnsi" w:cstheme="minorHAnsi"/>
          <w:i w:val="0"/>
          <w:sz w:val="22"/>
          <w:szCs w:val="22"/>
        </w:rPr>
        <w:t xml:space="preserve">Triukšmo sklaidos modeliavimo ataskaita bei parengti protokolai, prieš pateikiant </w:t>
      </w:r>
      <w:r w:rsidR="00DC5EE0" w:rsidRPr="00FE1FD8">
        <w:rPr>
          <w:rFonts w:asciiTheme="minorHAnsi" w:hAnsiTheme="minorHAnsi" w:cstheme="minorHAnsi"/>
          <w:i w:val="0"/>
          <w:sz w:val="22"/>
          <w:szCs w:val="22"/>
        </w:rPr>
        <w:t>Užsakovui</w:t>
      </w:r>
      <w:r w:rsidR="00013D49" w:rsidRPr="00FE1FD8">
        <w:rPr>
          <w:rFonts w:asciiTheme="minorHAnsi" w:hAnsiTheme="minorHAnsi" w:cstheme="minorHAnsi"/>
          <w:i w:val="0"/>
          <w:sz w:val="22"/>
          <w:szCs w:val="22"/>
        </w:rPr>
        <w:t>, turi</w:t>
      </w:r>
      <w:r w:rsidR="00674862" w:rsidRPr="00FE1FD8">
        <w:rPr>
          <w:rFonts w:asciiTheme="minorHAnsi" w:hAnsiTheme="minorHAnsi" w:cstheme="minorHAnsi"/>
          <w:i w:val="0"/>
          <w:sz w:val="22"/>
          <w:szCs w:val="22"/>
        </w:rPr>
        <w:t xml:space="preserve"> </w:t>
      </w:r>
      <w:r w:rsidR="00013D49" w:rsidRPr="00FE1FD8">
        <w:rPr>
          <w:rFonts w:asciiTheme="minorHAnsi" w:hAnsiTheme="minorHAnsi" w:cstheme="minorHAnsi"/>
          <w:i w:val="0"/>
          <w:sz w:val="22"/>
          <w:szCs w:val="22"/>
        </w:rPr>
        <w:t xml:space="preserve">būti suderinti su </w:t>
      </w:r>
      <w:r w:rsidR="00DC5EE0" w:rsidRPr="00FE1FD8">
        <w:rPr>
          <w:rFonts w:asciiTheme="minorHAnsi" w:hAnsiTheme="minorHAnsi" w:cstheme="minorHAnsi"/>
          <w:i w:val="0"/>
          <w:sz w:val="22"/>
          <w:szCs w:val="22"/>
        </w:rPr>
        <w:t>Užsakovu</w:t>
      </w:r>
      <w:r w:rsidR="00013D49" w:rsidRPr="00FE1FD8">
        <w:rPr>
          <w:rFonts w:asciiTheme="minorHAnsi" w:hAnsiTheme="minorHAnsi" w:cstheme="minorHAnsi"/>
          <w:i w:val="0"/>
          <w:sz w:val="22"/>
          <w:szCs w:val="22"/>
        </w:rPr>
        <w:t>.</w:t>
      </w:r>
    </w:p>
    <w:p w14:paraId="5B979F56" w14:textId="77777777" w:rsidR="009A4380" w:rsidRPr="00FE1FD8" w:rsidRDefault="009A4380" w:rsidP="00667064">
      <w:pPr>
        <w:pStyle w:val="Bodytext20"/>
        <w:shd w:val="clear" w:color="auto" w:fill="auto"/>
        <w:tabs>
          <w:tab w:val="left" w:pos="0"/>
          <w:tab w:val="left" w:pos="567"/>
          <w:tab w:val="left" w:pos="3828"/>
        </w:tabs>
        <w:spacing w:line="240" w:lineRule="auto"/>
        <w:ind w:right="55" w:firstLine="0"/>
        <w:jc w:val="both"/>
        <w:rPr>
          <w:rFonts w:asciiTheme="minorHAnsi" w:hAnsiTheme="minorHAnsi" w:cstheme="minorHAnsi"/>
          <w:sz w:val="22"/>
          <w:szCs w:val="22"/>
        </w:rPr>
      </w:pPr>
    </w:p>
    <w:p w14:paraId="4BAC4547" w14:textId="777C9670" w:rsidR="00667064" w:rsidRPr="00FE1FD8" w:rsidRDefault="00667064" w:rsidP="00D718AB">
      <w:pPr>
        <w:pStyle w:val="Bodytext20"/>
        <w:numPr>
          <w:ilvl w:val="1"/>
          <w:numId w:val="7"/>
        </w:numPr>
        <w:shd w:val="clear" w:color="auto" w:fill="auto"/>
        <w:tabs>
          <w:tab w:val="left" w:pos="567"/>
          <w:tab w:val="left" w:pos="3828"/>
        </w:tabs>
        <w:spacing w:line="240" w:lineRule="auto"/>
        <w:ind w:left="0" w:right="55" w:firstLine="0"/>
        <w:jc w:val="both"/>
        <w:rPr>
          <w:rFonts w:asciiTheme="minorHAnsi" w:hAnsiTheme="minorHAnsi" w:cstheme="minorHAnsi"/>
          <w:i w:val="0"/>
          <w:sz w:val="22"/>
          <w:szCs w:val="22"/>
        </w:rPr>
      </w:pPr>
      <w:r w:rsidRPr="00FE1FD8">
        <w:rPr>
          <w:rFonts w:asciiTheme="minorHAnsi" w:hAnsiTheme="minorHAnsi" w:cstheme="minorHAnsi"/>
          <w:i w:val="0"/>
          <w:sz w:val="22"/>
          <w:szCs w:val="22"/>
        </w:rPr>
        <w:t>KITOS PIRKIMO OBJEKTO SAVYBĖS</w:t>
      </w:r>
    </w:p>
    <w:p w14:paraId="5847F144" w14:textId="77777777" w:rsidR="00C71A40" w:rsidRPr="00FE1FD8" w:rsidRDefault="00C71A40" w:rsidP="00A11609">
      <w:pPr>
        <w:pStyle w:val="Bodytext20"/>
        <w:tabs>
          <w:tab w:val="left" w:pos="0"/>
          <w:tab w:val="left" w:pos="3828"/>
          <w:tab w:val="left" w:pos="9072"/>
        </w:tabs>
        <w:spacing w:line="240" w:lineRule="auto"/>
        <w:ind w:right="55" w:firstLine="567"/>
        <w:jc w:val="both"/>
        <w:rPr>
          <w:rFonts w:asciiTheme="minorHAnsi" w:hAnsiTheme="minorHAnsi" w:cstheme="minorHAnsi"/>
          <w:i w:val="0"/>
          <w:sz w:val="22"/>
          <w:szCs w:val="22"/>
        </w:rPr>
      </w:pPr>
    </w:p>
    <w:p w14:paraId="648F2708" w14:textId="19A86805" w:rsidR="005D312D" w:rsidRPr="00FE1FD8" w:rsidRDefault="00101924" w:rsidP="00A11609">
      <w:pPr>
        <w:pStyle w:val="Bodytext20"/>
        <w:tabs>
          <w:tab w:val="left" w:pos="0"/>
          <w:tab w:val="left" w:pos="3828"/>
          <w:tab w:val="left" w:pos="9072"/>
        </w:tabs>
        <w:spacing w:line="240" w:lineRule="auto"/>
        <w:ind w:right="55"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3.3.1. </w:t>
      </w:r>
      <w:r w:rsidR="00A11609" w:rsidRPr="00FE1FD8">
        <w:rPr>
          <w:rFonts w:asciiTheme="minorHAnsi" w:hAnsiTheme="minorHAnsi" w:cstheme="minorHAnsi"/>
          <w:i w:val="0"/>
          <w:sz w:val="22"/>
          <w:szCs w:val="22"/>
        </w:rPr>
        <w:t>Paslaugos teikėjas už triukšmo matavimus, sklaidos modeliavimo rezultatus pilnai atsako LR įstatymų numatyta tvarka.</w:t>
      </w:r>
    </w:p>
    <w:p w14:paraId="32FECC2B" w14:textId="675D0FFB" w:rsidR="00B146EE" w:rsidRPr="00FE1FD8" w:rsidRDefault="00101924" w:rsidP="00B146EE">
      <w:pPr>
        <w:pStyle w:val="Bodytext20"/>
        <w:tabs>
          <w:tab w:val="left" w:pos="0"/>
          <w:tab w:val="left" w:pos="3828"/>
          <w:tab w:val="left" w:pos="9072"/>
        </w:tabs>
        <w:spacing w:line="240" w:lineRule="auto"/>
        <w:ind w:right="55"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lastRenderedPageBreak/>
        <w:t xml:space="preserve">3.3.2. </w:t>
      </w:r>
      <w:r w:rsidR="00B146EE" w:rsidRPr="00FE1FD8">
        <w:rPr>
          <w:rFonts w:asciiTheme="minorHAnsi" w:hAnsiTheme="minorHAnsi" w:cstheme="minorHAnsi"/>
          <w:i w:val="0"/>
          <w:sz w:val="22"/>
          <w:szCs w:val="22"/>
        </w:rPr>
        <w:t>Paslaugų suteikimas Užsakovui laikomas pilnai įvykdytas, kuomet:</w:t>
      </w:r>
    </w:p>
    <w:p w14:paraId="73EB6117" w14:textId="6398A953" w:rsidR="00B146EE" w:rsidRPr="00FE1FD8" w:rsidRDefault="00B146EE" w:rsidP="00B146EE">
      <w:pPr>
        <w:pStyle w:val="Bodytext20"/>
        <w:numPr>
          <w:ilvl w:val="0"/>
          <w:numId w:val="18"/>
        </w:numPr>
        <w:tabs>
          <w:tab w:val="left" w:pos="567"/>
        </w:tabs>
        <w:spacing w:line="240" w:lineRule="auto"/>
        <w:ind w:left="0" w:right="55" w:firstLine="349"/>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pilnai ir kokybiškai įvykdomi visi </w:t>
      </w:r>
      <w:r w:rsidR="00101924" w:rsidRPr="00FE1FD8">
        <w:rPr>
          <w:rFonts w:asciiTheme="minorHAnsi" w:hAnsiTheme="minorHAnsi" w:cstheme="minorHAnsi"/>
          <w:i w:val="0"/>
          <w:sz w:val="22"/>
          <w:szCs w:val="22"/>
        </w:rPr>
        <w:t>T</w:t>
      </w:r>
      <w:r w:rsidRPr="00FE1FD8">
        <w:rPr>
          <w:rFonts w:asciiTheme="minorHAnsi" w:hAnsiTheme="minorHAnsi" w:cstheme="minorHAnsi"/>
          <w:i w:val="0"/>
          <w:sz w:val="22"/>
          <w:szCs w:val="22"/>
        </w:rPr>
        <w:t xml:space="preserve">echninėje specifikacijoje numatyti reikalavimai, Užsakovas neužfiksuoja jokių trūkumų, neturi pretenzijų </w:t>
      </w:r>
      <w:r w:rsidR="00101924" w:rsidRPr="00FE1FD8">
        <w:rPr>
          <w:rFonts w:asciiTheme="minorHAnsi" w:hAnsiTheme="minorHAnsi" w:cstheme="minorHAnsi"/>
          <w:i w:val="0"/>
          <w:sz w:val="22"/>
          <w:szCs w:val="22"/>
        </w:rPr>
        <w:t>P</w:t>
      </w:r>
      <w:r w:rsidRPr="00FE1FD8">
        <w:rPr>
          <w:rFonts w:asciiTheme="minorHAnsi" w:hAnsiTheme="minorHAnsi" w:cstheme="minorHAnsi"/>
          <w:i w:val="0"/>
          <w:sz w:val="22"/>
          <w:szCs w:val="22"/>
        </w:rPr>
        <w:t>aslaugos teikėjui;</w:t>
      </w:r>
    </w:p>
    <w:p w14:paraId="27F89689" w14:textId="77777777" w:rsidR="00B146EE" w:rsidRPr="00FE1FD8" w:rsidRDefault="00B146EE" w:rsidP="00B146EE">
      <w:pPr>
        <w:pStyle w:val="Bodytext20"/>
        <w:numPr>
          <w:ilvl w:val="0"/>
          <w:numId w:val="18"/>
        </w:numPr>
        <w:tabs>
          <w:tab w:val="left" w:pos="567"/>
        </w:tabs>
        <w:spacing w:line="240" w:lineRule="auto"/>
        <w:ind w:left="0" w:right="55" w:firstLine="349"/>
        <w:jc w:val="both"/>
        <w:rPr>
          <w:rFonts w:asciiTheme="minorHAnsi" w:hAnsiTheme="minorHAnsi" w:cstheme="minorHAnsi"/>
          <w:i w:val="0"/>
          <w:sz w:val="22"/>
          <w:szCs w:val="22"/>
        </w:rPr>
      </w:pPr>
      <w:r w:rsidRPr="00FE1FD8">
        <w:rPr>
          <w:rFonts w:asciiTheme="minorHAnsi" w:hAnsiTheme="minorHAnsi" w:cstheme="minorHAnsi"/>
          <w:i w:val="0"/>
          <w:sz w:val="22"/>
          <w:szCs w:val="22"/>
        </w:rPr>
        <w:t>atsakingos institucijos (jei pateikiama derinimui atskirai, ar kaip TIPK / Taršos leidimo, planuojamos ūkinės veiklos poveikio aplinkai vertinimo dokumentų dalis) neturi pastabų triukšmo sklaidos modeliavimo ataskaitai ir pateiktiems duomenims / rezultatams ir ataskaitą suderina / priima (teršalų sklaidos modeliavimo atveju).</w:t>
      </w:r>
    </w:p>
    <w:p w14:paraId="4C8204CB" w14:textId="77777777" w:rsidR="00B146EE" w:rsidRPr="00FE1FD8" w:rsidRDefault="00B146EE" w:rsidP="00A11609">
      <w:pPr>
        <w:pStyle w:val="Bodytext20"/>
        <w:tabs>
          <w:tab w:val="left" w:pos="0"/>
          <w:tab w:val="left" w:pos="3828"/>
          <w:tab w:val="left" w:pos="9072"/>
        </w:tabs>
        <w:spacing w:line="240" w:lineRule="auto"/>
        <w:ind w:right="55" w:firstLine="567"/>
        <w:jc w:val="both"/>
        <w:rPr>
          <w:rFonts w:asciiTheme="minorHAnsi" w:hAnsiTheme="minorHAnsi" w:cstheme="minorHAnsi"/>
          <w:i w:val="0"/>
          <w:sz w:val="22"/>
          <w:szCs w:val="22"/>
        </w:rPr>
      </w:pPr>
    </w:p>
    <w:p w14:paraId="03912CFA" w14:textId="77777777" w:rsidR="00667064" w:rsidRPr="00FE1FD8" w:rsidRDefault="00667064" w:rsidP="00667064">
      <w:pPr>
        <w:pStyle w:val="Bodytext20"/>
        <w:shd w:val="clear" w:color="auto" w:fill="auto"/>
        <w:tabs>
          <w:tab w:val="left" w:pos="0"/>
          <w:tab w:val="left" w:pos="3828"/>
        </w:tabs>
        <w:spacing w:line="240" w:lineRule="auto"/>
        <w:ind w:right="55" w:firstLine="0"/>
        <w:jc w:val="both"/>
        <w:rPr>
          <w:rFonts w:asciiTheme="minorHAnsi" w:hAnsiTheme="minorHAnsi" w:cstheme="minorHAnsi"/>
          <w:sz w:val="22"/>
          <w:szCs w:val="22"/>
        </w:rPr>
      </w:pPr>
    </w:p>
    <w:p w14:paraId="73771AC1" w14:textId="38A8ECCB" w:rsidR="00667064" w:rsidRPr="00FE1FD8" w:rsidRDefault="00667064" w:rsidP="00D52066">
      <w:pPr>
        <w:pStyle w:val="Bodytext1"/>
        <w:numPr>
          <w:ilvl w:val="0"/>
          <w:numId w:val="7"/>
        </w:numPr>
        <w:shd w:val="clear" w:color="auto" w:fill="auto"/>
        <w:tabs>
          <w:tab w:val="left" w:pos="426"/>
          <w:tab w:val="left" w:pos="3828"/>
        </w:tabs>
        <w:spacing w:before="0" w:after="0" w:line="240" w:lineRule="auto"/>
        <w:ind w:left="0" w:right="55" w:firstLine="0"/>
        <w:jc w:val="both"/>
        <w:rPr>
          <w:rFonts w:asciiTheme="minorHAnsi" w:hAnsiTheme="minorHAnsi" w:cstheme="minorHAnsi"/>
          <w:b/>
          <w:sz w:val="22"/>
          <w:szCs w:val="22"/>
        </w:rPr>
      </w:pPr>
      <w:r w:rsidRPr="00FE1FD8">
        <w:rPr>
          <w:rFonts w:asciiTheme="minorHAnsi" w:hAnsiTheme="minorHAnsi" w:cstheme="minorHAnsi"/>
          <w:b/>
          <w:sz w:val="22"/>
          <w:szCs w:val="22"/>
        </w:rPr>
        <w:t>DOKUMENTAI, REIKALINGI PIRKIMO OBJEKTO TECHNINĖMS SAVYBĖMS IR KOKYBEI PATVIRTINTI</w:t>
      </w:r>
    </w:p>
    <w:p w14:paraId="3B4A5733" w14:textId="77777777" w:rsidR="00667064" w:rsidRPr="00FE1FD8" w:rsidRDefault="00667064" w:rsidP="00667064">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6AD4D763" w14:textId="36A2438C" w:rsidR="001251F3" w:rsidRPr="00FE1FD8" w:rsidRDefault="00667064" w:rsidP="001251F3">
      <w:pPr>
        <w:pStyle w:val="Bodytext20"/>
        <w:numPr>
          <w:ilvl w:val="1"/>
          <w:numId w:val="7"/>
        </w:numPr>
        <w:shd w:val="clear" w:color="auto" w:fill="auto"/>
        <w:tabs>
          <w:tab w:val="left" w:pos="567"/>
          <w:tab w:val="left" w:pos="3828"/>
        </w:tabs>
        <w:spacing w:line="240" w:lineRule="auto"/>
        <w:ind w:left="0" w:right="55" w:firstLine="0"/>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DOKUMENTAI, KURIUOS REIKIA PATEIKTI PERDUODANT SUTEIKTAS PASLAUGAS </w:t>
      </w:r>
      <w:bookmarkStart w:id="1" w:name="_Hlk32932694"/>
    </w:p>
    <w:bookmarkEnd w:id="1"/>
    <w:p w14:paraId="6DF45D00" w14:textId="3168EA75" w:rsidR="00A11609" w:rsidRPr="00FE1FD8" w:rsidRDefault="00101924" w:rsidP="00C71A40">
      <w:pPr>
        <w:pStyle w:val="Bodytext20"/>
        <w:tabs>
          <w:tab w:val="left" w:pos="0"/>
          <w:tab w:val="left" w:pos="3828"/>
          <w:tab w:val="left" w:pos="9072"/>
        </w:tabs>
        <w:spacing w:before="240" w:line="240" w:lineRule="auto"/>
        <w:ind w:right="57" w:firstLine="567"/>
        <w:jc w:val="both"/>
        <w:rPr>
          <w:rFonts w:asciiTheme="minorHAnsi" w:hAnsiTheme="minorHAnsi" w:cstheme="minorHAnsi"/>
          <w:i w:val="0"/>
          <w:sz w:val="22"/>
          <w:szCs w:val="22"/>
        </w:rPr>
      </w:pPr>
      <w:r w:rsidRPr="00FE1FD8">
        <w:rPr>
          <w:rFonts w:asciiTheme="minorHAnsi" w:hAnsiTheme="minorHAnsi" w:cstheme="minorHAnsi"/>
          <w:i w:val="0"/>
          <w:sz w:val="22"/>
          <w:szCs w:val="22"/>
        </w:rPr>
        <w:t xml:space="preserve">4.1.1. </w:t>
      </w:r>
      <w:r w:rsidR="00A11609" w:rsidRPr="00FE1FD8">
        <w:rPr>
          <w:rFonts w:asciiTheme="minorHAnsi" w:hAnsiTheme="minorHAnsi" w:cstheme="minorHAnsi"/>
          <w:i w:val="0"/>
          <w:sz w:val="22"/>
          <w:szCs w:val="22"/>
        </w:rPr>
        <w:t>Paslaugos teikėjas, triukšmo matavimų atveju, pateikia</w:t>
      </w:r>
      <w:r w:rsidR="006F4232" w:rsidRPr="00FE1FD8">
        <w:rPr>
          <w:rFonts w:asciiTheme="minorHAnsi" w:hAnsiTheme="minorHAnsi" w:cstheme="minorHAnsi"/>
          <w:i w:val="0"/>
          <w:sz w:val="22"/>
          <w:szCs w:val="22"/>
        </w:rPr>
        <w:t xml:space="preserve"> el. paštu</w:t>
      </w:r>
      <w:r w:rsidR="00A11609" w:rsidRPr="00FE1FD8">
        <w:rPr>
          <w:rFonts w:asciiTheme="minorHAnsi" w:hAnsiTheme="minorHAnsi" w:cstheme="minorHAnsi"/>
          <w:i w:val="0"/>
          <w:sz w:val="22"/>
          <w:szCs w:val="22"/>
        </w:rPr>
        <w:t xml:space="preserve"> </w:t>
      </w:r>
      <w:r w:rsidR="00DC5EE0" w:rsidRPr="00FE1FD8">
        <w:rPr>
          <w:rFonts w:asciiTheme="minorHAnsi" w:hAnsiTheme="minorHAnsi" w:cstheme="minorHAnsi"/>
          <w:i w:val="0"/>
          <w:sz w:val="22"/>
          <w:szCs w:val="22"/>
        </w:rPr>
        <w:t>Užsakovu</w:t>
      </w:r>
      <w:r w:rsidR="00C71A40" w:rsidRPr="00FE1FD8">
        <w:rPr>
          <w:rFonts w:asciiTheme="minorHAnsi" w:hAnsiTheme="minorHAnsi" w:cstheme="minorHAnsi"/>
          <w:i w:val="0"/>
          <w:sz w:val="22"/>
          <w:szCs w:val="22"/>
        </w:rPr>
        <w:t>i</w:t>
      </w:r>
      <w:r w:rsidR="00A11609" w:rsidRPr="00FE1FD8">
        <w:rPr>
          <w:rFonts w:asciiTheme="minorHAnsi" w:hAnsiTheme="minorHAnsi" w:cstheme="minorHAnsi"/>
          <w:i w:val="0"/>
          <w:sz w:val="22"/>
          <w:szCs w:val="22"/>
        </w:rPr>
        <w:t xml:space="preserve"> patvirtintą triukšmo matavimo protokolą (-</w:t>
      </w:r>
      <w:proofErr w:type="spellStart"/>
      <w:r w:rsidR="00A11609" w:rsidRPr="00FE1FD8">
        <w:rPr>
          <w:rFonts w:asciiTheme="minorHAnsi" w:hAnsiTheme="minorHAnsi" w:cstheme="minorHAnsi"/>
          <w:i w:val="0"/>
          <w:sz w:val="22"/>
          <w:szCs w:val="22"/>
        </w:rPr>
        <w:t>us</w:t>
      </w:r>
      <w:proofErr w:type="spellEnd"/>
      <w:r w:rsidR="00A11609" w:rsidRPr="00FE1FD8">
        <w:rPr>
          <w:rFonts w:asciiTheme="minorHAnsi" w:hAnsiTheme="minorHAnsi" w:cstheme="minorHAnsi"/>
          <w:i w:val="0"/>
          <w:sz w:val="22"/>
          <w:szCs w:val="22"/>
        </w:rPr>
        <w:t xml:space="preserve">), o triukšmo sklaidos modeliavimo atveju </w:t>
      </w:r>
      <w:r w:rsidR="00C71A40" w:rsidRPr="00FE1FD8">
        <w:rPr>
          <w:rFonts w:asciiTheme="minorHAnsi" w:hAnsiTheme="minorHAnsi" w:cstheme="minorHAnsi"/>
          <w:i w:val="0"/>
          <w:sz w:val="22"/>
          <w:szCs w:val="22"/>
        </w:rPr>
        <w:t>–</w:t>
      </w:r>
      <w:r w:rsidR="00A11609" w:rsidRPr="00FE1FD8">
        <w:rPr>
          <w:rFonts w:asciiTheme="minorHAnsi" w:hAnsiTheme="minorHAnsi" w:cstheme="minorHAnsi"/>
          <w:i w:val="0"/>
          <w:sz w:val="22"/>
          <w:szCs w:val="22"/>
        </w:rPr>
        <w:t xml:space="preserve"> </w:t>
      </w:r>
      <w:r w:rsidR="006D380D" w:rsidRPr="00FE1FD8">
        <w:rPr>
          <w:rFonts w:asciiTheme="minorHAnsi" w:hAnsiTheme="minorHAnsi" w:cstheme="minorHAnsi"/>
          <w:i w:val="0"/>
          <w:sz w:val="22"/>
          <w:szCs w:val="22"/>
        </w:rPr>
        <w:t xml:space="preserve">elektroninę </w:t>
      </w:r>
      <w:r w:rsidR="00A11609" w:rsidRPr="00FE1FD8">
        <w:rPr>
          <w:rFonts w:asciiTheme="minorHAnsi" w:hAnsiTheme="minorHAnsi" w:cstheme="minorHAnsi"/>
          <w:i w:val="0"/>
          <w:sz w:val="22"/>
          <w:szCs w:val="22"/>
        </w:rPr>
        <w:t>ataskait</w:t>
      </w:r>
      <w:r w:rsidR="006D380D" w:rsidRPr="00FE1FD8">
        <w:rPr>
          <w:rFonts w:asciiTheme="minorHAnsi" w:hAnsiTheme="minorHAnsi" w:cstheme="minorHAnsi"/>
          <w:i w:val="0"/>
          <w:sz w:val="22"/>
          <w:szCs w:val="22"/>
        </w:rPr>
        <w:t>os</w:t>
      </w:r>
      <w:r w:rsidR="00A11609" w:rsidRPr="00FE1FD8">
        <w:rPr>
          <w:rFonts w:asciiTheme="minorHAnsi" w:hAnsiTheme="minorHAnsi" w:cstheme="minorHAnsi"/>
          <w:i w:val="0"/>
          <w:sz w:val="22"/>
          <w:szCs w:val="22"/>
        </w:rPr>
        <w:t xml:space="preserve"> (-</w:t>
      </w:r>
      <w:r w:rsidR="006D380D" w:rsidRPr="00FE1FD8">
        <w:rPr>
          <w:rFonts w:asciiTheme="minorHAnsi" w:hAnsiTheme="minorHAnsi" w:cstheme="minorHAnsi"/>
          <w:i w:val="0"/>
          <w:sz w:val="22"/>
          <w:szCs w:val="22"/>
        </w:rPr>
        <w:t>ų</w:t>
      </w:r>
      <w:r w:rsidR="00A11609" w:rsidRPr="00FE1FD8">
        <w:rPr>
          <w:rFonts w:asciiTheme="minorHAnsi" w:hAnsiTheme="minorHAnsi" w:cstheme="minorHAnsi"/>
          <w:i w:val="0"/>
          <w:sz w:val="22"/>
          <w:szCs w:val="22"/>
        </w:rPr>
        <w:t xml:space="preserve">) </w:t>
      </w:r>
      <w:r w:rsidR="006D380D" w:rsidRPr="00FE1FD8">
        <w:rPr>
          <w:rFonts w:asciiTheme="minorHAnsi" w:hAnsiTheme="minorHAnsi" w:cstheme="minorHAnsi"/>
          <w:i w:val="0"/>
          <w:sz w:val="22"/>
          <w:szCs w:val="22"/>
        </w:rPr>
        <w:t>versiją (-</w:t>
      </w:r>
      <w:proofErr w:type="spellStart"/>
      <w:r w:rsidR="006D380D" w:rsidRPr="00FE1FD8">
        <w:rPr>
          <w:rFonts w:asciiTheme="minorHAnsi" w:hAnsiTheme="minorHAnsi" w:cstheme="minorHAnsi"/>
          <w:i w:val="0"/>
          <w:sz w:val="22"/>
          <w:szCs w:val="22"/>
        </w:rPr>
        <w:t>as</w:t>
      </w:r>
      <w:proofErr w:type="spellEnd"/>
      <w:r w:rsidR="006D380D" w:rsidRPr="00FE1FD8">
        <w:rPr>
          <w:rFonts w:asciiTheme="minorHAnsi" w:hAnsiTheme="minorHAnsi" w:cstheme="minorHAnsi"/>
          <w:i w:val="0"/>
          <w:sz w:val="22"/>
          <w:szCs w:val="22"/>
        </w:rPr>
        <w:t>)</w:t>
      </w:r>
      <w:r w:rsidR="00A11609" w:rsidRPr="00FE1FD8">
        <w:rPr>
          <w:rFonts w:asciiTheme="minorHAnsi" w:hAnsiTheme="minorHAnsi" w:cstheme="minorHAnsi"/>
          <w:i w:val="0"/>
          <w:sz w:val="22"/>
          <w:szCs w:val="22"/>
        </w:rPr>
        <w:t xml:space="preserve"> (</w:t>
      </w:r>
      <w:proofErr w:type="spellStart"/>
      <w:r w:rsidR="00A11609" w:rsidRPr="00FE1FD8">
        <w:rPr>
          <w:rFonts w:asciiTheme="minorHAnsi" w:hAnsiTheme="minorHAnsi" w:cstheme="minorHAnsi"/>
          <w:i w:val="0"/>
          <w:sz w:val="22"/>
          <w:szCs w:val="22"/>
        </w:rPr>
        <w:t>pdf</w:t>
      </w:r>
      <w:proofErr w:type="spellEnd"/>
      <w:r w:rsidR="00A11609" w:rsidRPr="00FE1FD8">
        <w:rPr>
          <w:rFonts w:asciiTheme="minorHAnsi" w:hAnsiTheme="minorHAnsi" w:cstheme="minorHAnsi"/>
          <w:i w:val="0"/>
          <w:sz w:val="22"/>
          <w:szCs w:val="22"/>
        </w:rPr>
        <w:t xml:space="preserve"> ir </w:t>
      </w:r>
      <w:proofErr w:type="spellStart"/>
      <w:r w:rsidR="00A11609" w:rsidRPr="00FE1FD8">
        <w:rPr>
          <w:rFonts w:asciiTheme="minorHAnsi" w:hAnsiTheme="minorHAnsi" w:cstheme="minorHAnsi"/>
          <w:i w:val="0"/>
          <w:sz w:val="22"/>
          <w:szCs w:val="22"/>
        </w:rPr>
        <w:t>word</w:t>
      </w:r>
      <w:proofErr w:type="spellEnd"/>
      <w:r w:rsidR="00A11609" w:rsidRPr="00FE1FD8">
        <w:rPr>
          <w:rFonts w:asciiTheme="minorHAnsi" w:hAnsiTheme="minorHAnsi" w:cstheme="minorHAnsi"/>
          <w:i w:val="0"/>
          <w:sz w:val="22"/>
          <w:szCs w:val="22"/>
        </w:rPr>
        <w:t xml:space="preserve"> formatais).</w:t>
      </w:r>
    </w:p>
    <w:p w14:paraId="2A9CC0D5" w14:textId="77777777" w:rsidR="00D52066" w:rsidRPr="00FE1FD8" w:rsidRDefault="00D52066" w:rsidP="00667064">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p w14:paraId="7F4F4735" w14:textId="0E9E6E95" w:rsidR="005C6ABE" w:rsidRPr="00FE1FD8" w:rsidRDefault="005C6ABE" w:rsidP="006A7212">
      <w:pPr>
        <w:pStyle w:val="ListParagraph"/>
        <w:numPr>
          <w:ilvl w:val="0"/>
          <w:numId w:val="7"/>
        </w:numPr>
        <w:tabs>
          <w:tab w:val="left" w:pos="360"/>
        </w:tabs>
        <w:ind w:left="0" w:firstLine="0"/>
        <w:jc w:val="both"/>
        <w:rPr>
          <w:rFonts w:asciiTheme="minorHAnsi" w:hAnsiTheme="minorHAnsi" w:cstheme="minorHAnsi"/>
          <w:b/>
        </w:rPr>
      </w:pPr>
      <w:r w:rsidRPr="00FE1FD8">
        <w:rPr>
          <w:rFonts w:asciiTheme="minorHAnsi" w:hAnsiTheme="minorHAnsi" w:cstheme="minorHAnsi"/>
          <w:b/>
        </w:rPr>
        <w:t xml:space="preserve">Pirkimas laikomas žaliu, </w:t>
      </w:r>
      <w:r w:rsidRPr="00FE1FD8">
        <w:rPr>
          <w:rFonts w:asciiTheme="minorHAnsi" w:eastAsia="Times New Roman" w:hAnsiTheme="minorHAnsi" w:cstheme="minorHAnsi"/>
        </w:rPr>
        <w:t xml:space="preserve">vadovaujantis </w:t>
      </w:r>
      <w:r w:rsidRPr="00FE1FD8">
        <w:rPr>
          <w:rFonts w:asciiTheme="minorHAnsi" w:hAnsiTheme="minorHAnsi" w:cstheme="minorHAnsi"/>
          <w:color w:val="000000"/>
        </w:rPr>
        <w:t>Lietuvos Respublikos aplinkos ministro 2011 m. birželio 28 d. įsakymu 5.1. Nr. D1-508 „Dėl aplinkos apsaugos kriterijų taikymo, vykdant žaliuosius pirkimus, tvarkos aprašo patvirtinimo“ (Lietuvos Respublikos aplinkos ministro 2022 m. gruodžio 13 d. įsakymo Nr. D1-401 redakcija) patvirtinto Aplinkos apsaugos kriterijų taikymo, vykdant žaliuosius pirkimus, tvarkos aprašo</w:t>
      </w:r>
      <w:r w:rsidRPr="00FE1FD8">
        <w:rPr>
          <w:rFonts w:asciiTheme="minorHAnsi" w:hAnsiTheme="minorHAnsi" w:cstheme="minorHAnsi"/>
          <w:b/>
          <w:bCs/>
          <w:color w:val="000000"/>
        </w:rPr>
        <w:t xml:space="preserve"> </w:t>
      </w:r>
      <w:r w:rsidRPr="00FE1FD8">
        <w:rPr>
          <w:rFonts w:asciiTheme="minorHAnsi" w:hAnsiTheme="minorHAnsi" w:cstheme="minorHAnsi"/>
          <w:color w:val="000000"/>
        </w:rPr>
        <w:t>(toliau – Aprašas)</w:t>
      </w:r>
      <w:r w:rsidRPr="00FE1FD8">
        <w:rPr>
          <w:rFonts w:asciiTheme="minorHAnsi" w:hAnsiTheme="minorHAnsi" w:cstheme="minorHAnsi"/>
          <w:b/>
          <w:bCs/>
          <w:color w:val="000000"/>
        </w:rPr>
        <w:t xml:space="preserve"> </w:t>
      </w:r>
      <w:r w:rsidRPr="00FE1FD8">
        <w:rPr>
          <w:rFonts w:asciiTheme="minorHAnsi" w:eastAsia="Times New Roman" w:hAnsiTheme="minorHAnsi" w:cstheme="minorHAnsi"/>
        </w:rPr>
        <w:t>4.4.3 p.,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paslaugos (intelektinės paslaugos), nesusijusios su materialaus objekto sukūrimu, kurių teikimo metu nėra numatomas reikšmingas neigiamas poveikis aplinkai, nesukuriamas taršos šaltinis ir negeneruojamos atliekos.</w:t>
      </w:r>
    </w:p>
    <w:p w14:paraId="6CE792AE" w14:textId="0CE8F54A" w:rsidR="005C6ABE" w:rsidRPr="00FE1FD8" w:rsidRDefault="005C6ABE" w:rsidP="005C6ABE">
      <w:pPr>
        <w:pStyle w:val="Bodytext1"/>
        <w:shd w:val="clear" w:color="auto" w:fill="auto"/>
        <w:tabs>
          <w:tab w:val="left" w:pos="0"/>
          <w:tab w:val="left" w:pos="3828"/>
        </w:tabs>
        <w:spacing w:before="0" w:after="0" w:line="240" w:lineRule="auto"/>
        <w:ind w:left="435" w:right="55" w:firstLine="0"/>
        <w:jc w:val="both"/>
        <w:rPr>
          <w:rFonts w:asciiTheme="minorHAnsi" w:hAnsiTheme="minorHAnsi" w:cstheme="minorHAnsi"/>
          <w:sz w:val="22"/>
          <w:szCs w:val="22"/>
        </w:rPr>
      </w:pPr>
    </w:p>
    <w:sectPr w:rsidR="005C6ABE" w:rsidRPr="00FE1FD8" w:rsidSect="001A2711">
      <w:pgSz w:w="11906" w:h="16838"/>
      <w:pgMar w:top="1701"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04DE" w14:textId="77777777" w:rsidR="003047BC" w:rsidRDefault="003047BC" w:rsidP="005361EE">
      <w:pPr>
        <w:spacing w:after="0" w:line="240" w:lineRule="auto"/>
      </w:pPr>
      <w:r>
        <w:separator/>
      </w:r>
    </w:p>
  </w:endnote>
  <w:endnote w:type="continuationSeparator" w:id="0">
    <w:p w14:paraId="183EE3D1" w14:textId="77777777" w:rsidR="003047BC" w:rsidRDefault="003047BC" w:rsidP="00536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AA332" w14:textId="77777777" w:rsidR="003047BC" w:rsidRDefault="003047BC" w:rsidP="005361EE">
      <w:pPr>
        <w:spacing w:after="0" w:line="240" w:lineRule="auto"/>
      </w:pPr>
      <w:r>
        <w:separator/>
      </w:r>
    </w:p>
  </w:footnote>
  <w:footnote w:type="continuationSeparator" w:id="0">
    <w:p w14:paraId="21C4DB76" w14:textId="77777777" w:rsidR="003047BC" w:rsidRDefault="003047BC" w:rsidP="005361EE">
      <w:pPr>
        <w:spacing w:after="0" w:line="240" w:lineRule="auto"/>
      </w:pPr>
      <w:r>
        <w:continuationSeparator/>
      </w:r>
    </w:p>
  </w:footnote>
  <w:footnote w:id="1">
    <w:p w14:paraId="41F80B4C" w14:textId="305DFE8A" w:rsidR="002935CA" w:rsidRDefault="002935CA">
      <w:pPr>
        <w:pStyle w:val="FootnoteText"/>
      </w:pPr>
      <w:r>
        <w:rPr>
          <w:rStyle w:val="FootnoteReference"/>
        </w:rPr>
        <w:footnoteRef/>
      </w:r>
      <w:r>
        <w:t xml:space="preserve"> </w:t>
      </w:r>
      <w:r w:rsidRPr="002935CA">
        <w:t xml:space="preserve">Paslaugos teikėjas turi naudoti triukšmo sklaidos skaičiavimo modelį, nurodytą Aplinkos ministerijos svetainėje „Modelių, kurie gali būti naudojami PAV atlikti, sąrašas“, adresu </w:t>
      </w:r>
      <w:r w:rsidR="001131E2" w:rsidRPr="001131E2">
        <w:t>http://am.lrv.lt/lt/veiklos-sritys-1/planuojamos-ukines-veiklos-poveikio-aplinkai-vertinimas/metodine-ir-kita-informacija</w:t>
      </w:r>
      <w:r w:rsidRPr="002935CA">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51117CF"/>
    <w:multiLevelType w:val="hybridMultilevel"/>
    <w:tmpl w:val="29A62E6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64000AC"/>
    <w:multiLevelType w:val="hybridMultilevel"/>
    <w:tmpl w:val="95F0B276"/>
    <w:lvl w:ilvl="0" w:tplc="4368772E">
      <w:start w:val="1"/>
      <w:numFmt w:val="decimal"/>
      <w:lvlText w:val="%1."/>
      <w:lvlJc w:val="left"/>
      <w:pPr>
        <w:ind w:left="674" w:hanging="360"/>
      </w:pPr>
      <w:rPr>
        <w:rFonts w:hint="default"/>
      </w:rPr>
    </w:lvl>
    <w:lvl w:ilvl="1" w:tplc="04270019" w:tentative="1">
      <w:start w:val="1"/>
      <w:numFmt w:val="lowerLetter"/>
      <w:lvlText w:val="%2."/>
      <w:lvlJc w:val="left"/>
      <w:pPr>
        <w:ind w:left="1394" w:hanging="360"/>
      </w:pPr>
    </w:lvl>
    <w:lvl w:ilvl="2" w:tplc="0427001B" w:tentative="1">
      <w:start w:val="1"/>
      <w:numFmt w:val="lowerRoman"/>
      <w:lvlText w:val="%3."/>
      <w:lvlJc w:val="right"/>
      <w:pPr>
        <w:ind w:left="2114" w:hanging="180"/>
      </w:pPr>
    </w:lvl>
    <w:lvl w:ilvl="3" w:tplc="0427000F" w:tentative="1">
      <w:start w:val="1"/>
      <w:numFmt w:val="decimal"/>
      <w:lvlText w:val="%4."/>
      <w:lvlJc w:val="left"/>
      <w:pPr>
        <w:ind w:left="2834" w:hanging="360"/>
      </w:pPr>
    </w:lvl>
    <w:lvl w:ilvl="4" w:tplc="04270019" w:tentative="1">
      <w:start w:val="1"/>
      <w:numFmt w:val="lowerLetter"/>
      <w:lvlText w:val="%5."/>
      <w:lvlJc w:val="left"/>
      <w:pPr>
        <w:ind w:left="3554" w:hanging="360"/>
      </w:pPr>
    </w:lvl>
    <w:lvl w:ilvl="5" w:tplc="0427001B" w:tentative="1">
      <w:start w:val="1"/>
      <w:numFmt w:val="lowerRoman"/>
      <w:lvlText w:val="%6."/>
      <w:lvlJc w:val="right"/>
      <w:pPr>
        <w:ind w:left="4274" w:hanging="180"/>
      </w:pPr>
    </w:lvl>
    <w:lvl w:ilvl="6" w:tplc="0427000F" w:tentative="1">
      <w:start w:val="1"/>
      <w:numFmt w:val="decimal"/>
      <w:lvlText w:val="%7."/>
      <w:lvlJc w:val="left"/>
      <w:pPr>
        <w:ind w:left="4994" w:hanging="360"/>
      </w:pPr>
    </w:lvl>
    <w:lvl w:ilvl="7" w:tplc="04270019" w:tentative="1">
      <w:start w:val="1"/>
      <w:numFmt w:val="lowerLetter"/>
      <w:lvlText w:val="%8."/>
      <w:lvlJc w:val="left"/>
      <w:pPr>
        <w:ind w:left="5714" w:hanging="360"/>
      </w:pPr>
    </w:lvl>
    <w:lvl w:ilvl="8" w:tplc="0427001B" w:tentative="1">
      <w:start w:val="1"/>
      <w:numFmt w:val="lowerRoman"/>
      <w:lvlText w:val="%9."/>
      <w:lvlJc w:val="right"/>
      <w:pPr>
        <w:ind w:left="6434" w:hanging="180"/>
      </w:pPr>
    </w:lvl>
  </w:abstractNum>
  <w:abstractNum w:abstractNumId="3" w15:restartNumberingAfterBreak="0">
    <w:nsid w:val="0C7C24AA"/>
    <w:multiLevelType w:val="hybridMultilevel"/>
    <w:tmpl w:val="4F781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6274EE"/>
    <w:multiLevelType w:val="multilevel"/>
    <w:tmpl w:val="D026CEA6"/>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8A23CFC"/>
    <w:multiLevelType w:val="hybridMultilevel"/>
    <w:tmpl w:val="D512D582"/>
    <w:lvl w:ilvl="0" w:tplc="5956C436">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A1B2D"/>
    <w:multiLevelType w:val="hybridMultilevel"/>
    <w:tmpl w:val="9990C4B6"/>
    <w:lvl w:ilvl="0" w:tplc="682E22C8">
      <w:start w:val="1"/>
      <w:numFmt w:val="decimal"/>
      <w:lvlText w:val="%1."/>
      <w:lvlJc w:val="left"/>
      <w:pPr>
        <w:tabs>
          <w:tab w:val="num" w:pos="720"/>
        </w:tabs>
        <w:ind w:left="0" w:firstLine="397"/>
      </w:pPr>
    </w:lvl>
    <w:lvl w:ilvl="1" w:tplc="AA70FCAA">
      <w:numFmt w:val="none"/>
      <w:lvlText w:val=""/>
      <w:lvlJc w:val="left"/>
      <w:pPr>
        <w:tabs>
          <w:tab w:val="num" w:pos="360"/>
        </w:tabs>
      </w:pPr>
    </w:lvl>
    <w:lvl w:ilvl="2" w:tplc="04270005">
      <w:start w:val="1"/>
      <w:numFmt w:val="bullet"/>
      <w:lvlText w:val=""/>
      <w:lvlJc w:val="left"/>
      <w:pPr>
        <w:tabs>
          <w:tab w:val="num" w:pos="360"/>
        </w:tabs>
        <w:ind w:left="360" w:hanging="360"/>
      </w:pPr>
      <w:rPr>
        <w:rFonts w:ascii="Wingdings" w:hAnsi="Wingdings" w:hint="default"/>
      </w:rPr>
    </w:lvl>
    <w:lvl w:ilvl="3" w:tplc="05701B48">
      <w:numFmt w:val="none"/>
      <w:lvlText w:val=""/>
      <w:lvlJc w:val="left"/>
      <w:pPr>
        <w:tabs>
          <w:tab w:val="num" w:pos="360"/>
        </w:tabs>
      </w:pPr>
    </w:lvl>
    <w:lvl w:ilvl="4" w:tplc="23FE437C">
      <w:numFmt w:val="none"/>
      <w:lvlText w:val=""/>
      <w:lvlJc w:val="left"/>
      <w:pPr>
        <w:tabs>
          <w:tab w:val="num" w:pos="360"/>
        </w:tabs>
      </w:pPr>
    </w:lvl>
    <w:lvl w:ilvl="5" w:tplc="76F27E3E">
      <w:numFmt w:val="none"/>
      <w:lvlText w:val=""/>
      <w:lvlJc w:val="left"/>
      <w:pPr>
        <w:tabs>
          <w:tab w:val="num" w:pos="360"/>
        </w:tabs>
      </w:pPr>
    </w:lvl>
    <w:lvl w:ilvl="6" w:tplc="83FA6F14">
      <w:numFmt w:val="none"/>
      <w:lvlText w:val=""/>
      <w:lvlJc w:val="left"/>
      <w:pPr>
        <w:tabs>
          <w:tab w:val="num" w:pos="360"/>
        </w:tabs>
      </w:pPr>
    </w:lvl>
    <w:lvl w:ilvl="7" w:tplc="E0A4A4B8">
      <w:numFmt w:val="none"/>
      <w:lvlText w:val=""/>
      <w:lvlJc w:val="left"/>
      <w:pPr>
        <w:tabs>
          <w:tab w:val="num" w:pos="360"/>
        </w:tabs>
      </w:pPr>
    </w:lvl>
    <w:lvl w:ilvl="8" w:tplc="C2806520">
      <w:numFmt w:val="none"/>
      <w:lvlText w:val=""/>
      <w:lvlJc w:val="left"/>
      <w:pPr>
        <w:tabs>
          <w:tab w:val="num" w:pos="360"/>
        </w:tabs>
      </w:pPr>
    </w:lvl>
  </w:abstractNum>
  <w:abstractNum w:abstractNumId="8" w15:restartNumberingAfterBreak="0">
    <w:nsid w:val="241210A2"/>
    <w:multiLevelType w:val="hybridMultilevel"/>
    <w:tmpl w:val="EA6E1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A1A2F9B"/>
    <w:multiLevelType w:val="hybridMultilevel"/>
    <w:tmpl w:val="169E17F4"/>
    <w:lvl w:ilvl="0" w:tplc="572EEECE">
      <w:start w:val="1"/>
      <w:numFmt w:val="decimal"/>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11"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644"/>
        </w:tabs>
        <w:ind w:left="644"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3FA15C4"/>
    <w:multiLevelType w:val="hybridMultilevel"/>
    <w:tmpl w:val="4F781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C50F6A"/>
    <w:multiLevelType w:val="multilevel"/>
    <w:tmpl w:val="B5E0D0EA"/>
    <w:lvl w:ilvl="0">
      <w:start w:val="1"/>
      <w:numFmt w:val="decimal"/>
      <w:lvlText w:val="%1."/>
      <w:lvlJc w:val="left"/>
      <w:pPr>
        <w:ind w:left="435" w:hanging="435"/>
      </w:pPr>
      <w:rPr>
        <w:rFonts w:ascii="Arial" w:hAnsi="Arial" w:cs="Arial" w:hint="default"/>
        <w:b/>
        <w:i w:val="0"/>
        <w:sz w:val="22"/>
      </w:rPr>
    </w:lvl>
    <w:lvl w:ilvl="1">
      <w:start w:val="1"/>
      <w:numFmt w:val="decimal"/>
      <w:lvlText w:val="%1.%2."/>
      <w:lvlJc w:val="left"/>
      <w:pPr>
        <w:ind w:left="1287" w:hanging="720"/>
      </w:pPr>
      <w:rPr>
        <w:rFonts w:hint="default"/>
        <w:b w:val="0"/>
        <w:i w:val="0"/>
        <w:sz w:val="22"/>
      </w:rPr>
    </w:lvl>
    <w:lvl w:ilvl="2">
      <w:start w:val="1"/>
      <w:numFmt w:val="decimal"/>
      <w:lvlText w:val="%1.%2.%3."/>
      <w:lvlJc w:val="left"/>
      <w:pPr>
        <w:ind w:left="1854" w:hanging="720"/>
      </w:pPr>
      <w:rPr>
        <w:rFonts w:hint="default"/>
        <w:i w:val="0"/>
        <w:i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0940842"/>
    <w:multiLevelType w:val="hybridMultilevel"/>
    <w:tmpl w:val="370AD0E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7" w15:restartNumberingAfterBreak="0">
    <w:nsid w:val="64D756E2"/>
    <w:multiLevelType w:val="hybridMultilevel"/>
    <w:tmpl w:val="D49AA27E"/>
    <w:lvl w:ilvl="0" w:tplc="DEAC0FB0">
      <w:start w:val="1"/>
      <w:numFmt w:val="bullet"/>
      <w:lvlText w:val="-"/>
      <w:lvlJc w:val="left"/>
      <w:pPr>
        <w:ind w:left="1287" w:hanging="360"/>
      </w:pPr>
      <w:rPr>
        <w:rFonts w:ascii="Calibri" w:eastAsia="Calibri" w:hAnsi="Calibri" w:cs="Calibri"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73931EBD"/>
    <w:multiLevelType w:val="hybridMultilevel"/>
    <w:tmpl w:val="DB5C0C8A"/>
    <w:lvl w:ilvl="0" w:tplc="DEAC0FB0">
      <w:start w:val="1"/>
      <w:numFmt w:val="bullet"/>
      <w:lvlText w:val="-"/>
      <w:lvlJc w:val="left"/>
      <w:pPr>
        <w:ind w:left="1287" w:hanging="360"/>
      </w:pPr>
      <w:rPr>
        <w:rFonts w:ascii="Calibri" w:eastAsia="Calibri" w:hAnsi="Calibri" w:cs="Calibri"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74470651"/>
    <w:multiLevelType w:val="multilevel"/>
    <w:tmpl w:val="DFDCB16A"/>
    <w:lvl w:ilvl="0">
      <w:start w:val="1"/>
      <w:numFmt w:val="decimal"/>
      <w:lvlText w:val="%1."/>
      <w:lvlJc w:val="left"/>
      <w:pPr>
        <w:ind w:left="785" w:hanging="360"/>
      </w:pPr>
      <w:rPr>
        <w:rFonts w:hint="default"/>
        <w:b w:val="0"/>
        <w:sz w:val="22"/>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75849CE"/>
    <w:multiLevelType w:val="hybridMultilevel"/>
    <w:tmpl w:val="4F5E1C7E"/>
    <w:lvl w:ilvl="0" w:tplc="DEAC0FB0">
      <w:start w:val="1"/>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7914D6A"/>
    <w:multiLevelType w:val="hybridMultilevel"/>
    <w:tmpl w:val="8E8AC9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2780049">
    <w:abstractNumId w:val="6"/>
  </w:num>
  <w:num w:numId="2" w16cid:durableId="18662857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8336007">
    <w:abstractNumId w:val="15"/>
  </w:num>
  <w:num w:numId="4" w16cid:durableId="1981373647">
    <w:abstractNumId w:val="0"/>
  </w:num>
  <w:num w:numId="5" w16cid:durableId="915820618">
    <w:abstractNumId w:val="16"/>
  </w:num>
  <w:num w:numId="6" w16cid:durableId="207106824">
    <w:abstractNumId w:val="11"/>
  </w:num>
  <w:num w:numId="7" w16cid:durableId="1026364697">
    <w:abstractNumId w:val="14"/>
  </w:num>
  <w:num w:numId="8" w16cid:durableId="1785423942">
    <w:abstractNumId w:val="4"/>
  </w:num>
  <w:num w:numId="9" w16cid:durableId="1910379945">
    <w:abstractNumId w:val="10"/>
  </w:num>
  <w:num w:numId="10" w16cid:durableId="1228295851">
    <w:abstractNumId w:val="8"/>
  </w:num>
  <w:num w:numId="11" w16cid:durableId="781459489">
    <w:abstractNumId w:val="19"/>
  </w:num>
  <w:num w:numId="12" w16cid:durableId="1254586646">
    <w:abstractNumId w:val="13"/>
  </w:num>
  <w:num w:numId="13" w16cid:durableId="1210189161">
    <w:abstractNumId w:val="3"/>
  </w:num>
  <w:num w:numId="14" w16cid:durableId="1720662468">
    <w:abstractNumId w:val="2"/>
  </w:num>
  <w:num w:numId="15" w16cid:durableId="968436412">
    <w:abstractNumId w:val="5"/>
  </w:num>
  <w:num w:numId="16" w16cid:durableId="598559396">
    <w:abstractNumId w:val="20"/>
  </w:num>
  <w:num w:numId="17" w16cid:durableId="1215505514">
    <w:abstractNumId w:val="1"/>
  </w:num>
  <w:num w:numId="18" w16cid:durableId="1528371881">
    <w:abstractNumId w:val="18"/>
  </w:num>
  <w:num w:numId="19" w16cid:durableId="717701556">
    <w:abstractNumId w:val="17"/>
  </w:num>
  <w:num w:numId="20" w16cid:durableId="2069186036">
    <w:abstractNumId w:val="7"/>
  </w:num>
  <w:num w:numId="21" w16cid:durableId="126094438">
    <w:abstractNumId w:val="21"/>
  </w:num>
  <w:num w:numId="22" w16cid:durableId="14534034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5B5"/>
    <w:rsid w:val="0001290C"/>
    <w:rsid w:val="00013D49"/>
    <w:rsid w:val="000140BE"/>
    <w:rsid w:val="000207C5"/>
    <w:rsid w:val="000219BD"/>
    <w:rsid w:val="00024C8C"/>
    <w:rsid w:val="00030A9F"/>
    <w:rsid w:val="00031AA4"/>
    <w:rsid w:val="00036092"/>
    <w:rsid w:val="0003672A"/>
    <w:rsid w:val="000456E1"/>
    <w:rsid w:val="00054491"/>
    <w:rsid w:val="000969AE"/>
    <w:rsid w:val="000A07FB"/>
    <w:rsid w:val="000A78EF"/>
    <w:rsid w:val="000A7A5E"/>
    <w:rsid w:val="000B1B00"/>
    <w:rsid w:val="000D51D4"/>
    <w:rsid w:val="000E315F"/>
    <w:rsid w:val="000E77F8"/>
    <w:rsid w:val="00101924"/>
    <w:rsid w:val="00103E56"/>
    <w:rsid w:val="001131E2"/>
    <w:rsid w:val="00117015"/>
    <w:rsid w:val="001251F3"/>
    <w:rsid w:val="00126B08"/>
    <w:rsid w:val="00132330"/>
    <w:rsid w:val="001324FD"/>
    <w:rsid w:val="001418BC"/>
    <w:rsid w:val="0015506C"/>
    <w:rsid w:val="00155FCA"/>
    <w:rsid w:val="00160AF1"/>
    <w:rsid w:val="001611D0"/>
    <w:rsid w:val="00186254"/>
    <w:rsid w:val="0018790C"/>
    <w:rsid w:val="0019688F"/>
    <w:rsid w:val="001A2711"/>
    <w:rsid w:val="001A600F"/>
    <w:rsid w:val="001C63C9"/>
    <w:rsid w:val="001E3A5E"/>
    <w:rsid w:val="001E605A"/>
    <w:rsid w:val="002056F1"/>
    <w:rsid w:val="0021790C"/>
    <w:rsid w:val="00221D39"/>
    <w:rsid w:val="002229FF"/>
    <w:rsid w:val="00222CB1"/>
    <w:rsid w:val="00231107"/>
    <w:rsid w:val="002547E0"/>
    <w:rsid w:val="00266191"/>
    <w:rsid w:val="0027005F"/>
    <w:rsid w:val="00280DAA"/>
    <w:rsid w:val="0029233B"/>
    <w:rsid w:val="002935CA"/>
    <w:rsid w:val="002A0A3A"/>
    <w:rsid w:val="002A1660"/>
    <w:rsid w:val="002A6F07"/>
    <w:rsid w:val="002B629A"/>
    <w:rsid w:val="002E0AE4"/>
    <w:rsid w:val="002F6EB8"/>
    <w:rsid w:val="00303853"/>
    <w:rsid w:val="003047BC"/>
    <w:rsid w:val="00330AD6"/>
    <w:rsid w:val="00331FC4"/>
    <w:rsid w:val="0034457A"/>
    <w:rsid w:val="00344D2E"/>
    <w:rsid w:val="0034595C"/>
    <w:rsid w:val="003509EE"/>
    <w:rsid w:val="00355B7E"/>
    <w:rsid w:val="00362CC9"/>
    <w:rsid w:val="00367A70"/>
    <w:rsid w:val="00370ECF"/>
    <w:rsid w:val="003740FD"/>
    <w:rsid w:val="00383F4E"/>
    <w:rsid w:val="003840DE"/>
    <w:rsid w:val="003969DE"/>
    <w:rsid w:val="003B01FF"/>
    <w:rsid w:val="004314DA"/>
    <w:rsid w:val="004340AD"/>
    <w:rsid w:val="00437C53"/>
    <w:rsid w:val="00451D20"/>
    <w:rsid w:val="0048344D"/>
    <w:rsid w:val="004A1DBC"/>
    <w:rsid w:val="004A5C4A"/>
    <w:rsid w:val="004B155D"/>
    <w:rsid w:val="004C02BB"/>
    <w:rsid w:val="004D3A8C"/>
    <w:rsid w:val="004D655F"/>
    <w:rsid w:val="004F36DF"/>
    <w:rsid w:val="00505111"/>
    <w:rsid w:val="005361EE"/>
    <w:rsid w:val="005438AA"/>
    <w:rsid w:val="0054504A"/>
    <w:rsid w:val="00557511"/>
    <w:rsid w:val="005670D7"/>
    <w:rsid w:val="005702E4"/>
    <w:rsid w:val="00573FFD"/>
    <w:rsid w:val="005B52F7"/>
    <w:rsid w:val="005B6CD2"/>
    <w:rsid w:val="005C1545"/>
    <w:rsid w:val="005C6ABE"/>
    <w:rsid w:val="005D312D"/>
    <w:rsid w:val="005E31BF"/>
    <w:rsid w:val="005F4271"/>
    <w:rsid w:val="005F7548"/>
    <w:rsid w:val="00600A94"/>
    <w:rsid w:val="00602DE3"/>
    <w:rsid w:val="00645E0E"/>
    <w:rsid w:val="006507DA"/>
    <w:rsid w:val="006528C5"/>
    <w:rsid w:val="006571D0"/>
    <w:rsid w:val="006627B5"/>
    <w:rsid w:val="00662DD7"/>
    <w:rsid w:val="00666233"/>
    <w:rsid w:val="00667064"/>
    <w:rsid w:val="0066724E"/>
    <w:rsid w:val="006719C5"/>
    <w:rsid w:val="00674862"/>
    <w:rsid w:val="006A2FF4"/>
    <w:rsid w:val="006A7212"/>
    <w:rsid w:val="006B334A"/>
    <w:rsid w:val="006C1DB6"/>
    <w:rsid w:val="006D0DDA"/>
    <w:rsid w:val="006D380D"/>
    <w:rsid w:val="006D4004"/>
    <w:rsid w:val="006F4232"/>
    <w:rsid w:val="007022FE"/>
    <w:rsid w:val="0070268E"/>
    <w:rsid w:val="0070497C"/>
    <w:rsid w:val="007123BC"/>
    <w:rsid w:val="00713267"/>
    <w:rsid w:val="00714EC4"/>
    <w:rsid w:val="00727A6D"/>
    <w:rsid w:val="00727F59"/>
    <w:rsid w:val="00731DBE"/>
    <w:rsid w:val="00736ADF"/>
    <w:rsid w:val="00741413"/>
    <w:rsid w:val="00744CD8"/>
    <w:rsid w:val="007534CD"/>
    <w:rsid w:val="007574D1"/>
    <w:rsid w:val="00760F34"/>
    <w:rsid w:val="00786C0E"/>
    <w:rsid w:val="007933CB"/>
    <w:rsid w:val="00795CE5"/>
    <w:rsid w:val="007D44B1"/>
    <w:rsid w:val="007D57F1"/>
    <w:rsid w:val="007E4123"/>
    <w:rsid w:val="007E77E8"/>
    <w:rsid w:val="007E7B80"/>
    <w:rsid w:val="007F188C"/>
    <w:rsid w:val="007F1F8E"/>
    <w:rsid w:val="007F354E"/>
    <w:rsid w:val="007F5495"/>
    <w:rsid w:val="007F6B33"/>
    <w:rsid w:val="00815751"/>
    <w:rsid w:val="008273BA"/>
    <w:rsid w:val="0084537F"/>
    <w:rsid w:val="00856160"/>
    <w:rsid w:val="00872201"/>
    <w:rsid w:val="00874842"/>
    <w:rsid w:val="00875F89"/>
    <w:rsid w:val="008805E0"/>
    <w:rsid w:val="008836F1"/>
    <w:rsid w:val="00895BFE"/>
    <w:rsid w:val="008A68AC"/>
    <w:rsid w:val="008B4BD5"/>
    <w:rsid w:val="008B5568"/>
    <w:rsid w:val="008C2766"/>
    <w:rsid w:val="008C604C"/>
    <w:rsid w:val="008D2BB7"/>
    <w:rsid w:val="008D5168"/>
    <w:rsid w:val="008D6413"/>
    <w:rsid w:val="008D75FA"/>
    <w:rsid w:val="008E31B3"/>
    <w:rsid w:val="008E55FA"/>
    <w:rsid w:val="008F0232"/>
    <w:rsid w:val="008F368C"/>
    <w:rsid w:val="00900713"/>
    <w:rsid w:val="00903210"/>
    <w:rsid w:val="00904EC9"/>
    <w:rsid w:val="0092325B"/>
    <w:rsid w:val="00927373"/>
    <w:rsid w:val="00927CA9"/>
    <w:rsid w:val="009424FA"/>
    <w:rsid w:val="00945E60"/>
    <w:rsid w:val="00951EA2"/>
    <w:rsid w:val="0095796C"/>
    <w:rsid w:val="00960603"/>
    <w:rsid w:val="00961E72"/>
    <w:rsid w:val="009672CB"/>
    <w:rsid w:val="00977FA8"/>
    <w:rsid w:val="00986430"/>
    <w:rsid w:val="00990F0A"/>
    <w:rsid w:val="009962A6"/>
    <w:rsid w:val="009A14FD"/>
    <w:rsid w:val="009A4380"/>
    <w:rsid w:val="009A4FFB"/>
    <w:rsid w:val="009B1E57"/>
    <w:rsid w:val="009B2BBB"/>
    <w:rsid w:val="009C070B"/>
    <w:rsid w:val="009D01E5"/>
    <w:rsid w:val="009D6047"/>
    <w:rsid w:val="009D6979"/>
    <w:rsid w:val="009F3666"/>
    <w:rsid w:val="009F4076"/>
    <w:rsid w:val="00A01231"/>
    <w:rsid w:val="00A11609"/>
    <w:rsid w:val="00A54FD6"/>
    <w:rsid w:val="00A56696"/>
    <w:rsid w:val="00A622F1"/>
    <w:rsid w:val="00A64A2B"/>
    <w:rsid w:val="00A8550B"/>
    <w:rsid w:val="00A904FF"/>
    <w:rsid w:val="00A93146"/>
    <w:rsid w:val="00AB3C3F"/>
    <w:rsid w:val="00AB4CEE"/>
    <w:rsid w:val="00AB55FC"/>
    <w:rsid w:val="00AC2B90"/>
    <w:rsid w:val="00AC4383"/>
    <w:rsid w:val="00AE3B0D"/>
    <w:rsid w:val="00B001C1"/>
    <w:rsid w:val="00B04C2B"/>
    <w:rsid w:val="00B13F1E"/>
    <w:rsid w:val="00B146EE"/>
    <w:rsid w:val="00B163BB"/>
    <w:rsid w:val="00B25DDD"/>
    <w:rsid w:val="00B3012D"/>
    <w:rsid w:val="00B527D5"/>
    <w:rsid w:val="00B546E3"/>
    <w:rsid w:val="00B67147"/>
    <w:rsid w:val="00B767C2"/>
    <w:rsid w:val="00B85139"/>
    <w:rsid w:val="00B9528A"/>
    <w:rsid w:val="00BA3227"/>
    <w:rsid w:val="00BB1B5D"/>
    <w:rsid w:val="00BC108B"/>
    <w:rsid w:val="00BD74CE"/>
    <w:rsid w:val="00BE09A0"/>
    <w:rsid w:val="00BE44F0"/>
    <w:rsid w:val="00BE66BF"/>
    <w:rsid w:val="00BF0A20"/>
    <w:rsid w:val="00BF1D1E"/>
    <w:rsid w:val="00BF63A6"/>
    <w:rsid w:val="00C105DE"/>
    <w:rsid w:val="00C15C14"/>
    <w:rsid w:val="00C26032"/>
    <w:rsid w:val="00C318E7"/>
    <w:rsid w:val="00C42F53"/>
    <w:rsid w:val="00C4325E"/>
    <w:rsid w:val="00C439B1"/>
    <w:rsid w:val="00C54EAE"/>
    <w:rsid w:val="00C63943"/>
    <w:rsid w:val="00C64F6A"/>
    <w:rsid w:val="00C71A40"/>
    <w:rsid w:val="00C72EB3"/>
    <w:rsid w:val="00C72F2B"/>
    <w:rsid w:val="00C852A1"/>
    <w:rsid w:val="00C93D99"/>
    <w:rsid w:val="00C96317"/>
    <w:rsid w:val="00CA0833"/>
    <w:rsid w:val="00CC03B1"/>
    <w:rsid w:val="00CD1329"/>
    <w:rsid w:val="00CD1A8D"/>
    <w:rsid w:val="00CE6D21"/>
    <w:rsid w:val="00CF3935"/>
    <w:rsid w:val="00CF4F00"/>
    <w:rsid w:val="00D40129"/>
    <w:rsid w:val="00D52066"/>
    <w:rsid w:val="00D529B2"/>
    <w:rsid w:val="00D53D33"/>
    <w:rsid w:val="00D55E84"/>
    <w:rsid w:val="00D6273C"/>
    <w:rsid w:val="00D66028"/>
    <w:rsid w:val="00D718AB"/>
    <w:rsid w:val="00D93981"/>
    <w:rsid w:val="00DA3A3F"/>
    <w:rsid w:val="00DA77CC"/>
    <w:rsid w:val="00DB5190"/>
    <w:rsid w:val="00DB5E61"/>
    <w:rsid w:val="00DC5EE0"/>
    <w:rsid w:val="00DD1BDA"/>
    <w:rsid w:val="00DD529F"/>
    <w:rsid w:val="00DE1111"/>
    <w:rsid w:val="00DE496A"/>
    <w:rsid w:val="00E10B95"/>
    <w:rsid w:val="00E12521"/>
    <w:rsid w:val="00E20355"/>
    <w:rsid w:val="00E27CAE"/>
    <w:rsid w:val="00E27FB3"/>
    <w:rsid w:val="00E31539"/>
    <w:rsid w:val="00E37B0C"/>
    <w:rsid w:val="00E41019"/>
    <w:rsid w:val="00E4532F"/>
    <w:rsid w:val="00E4647A"/>
    <w:rsid w:val="00E53F52"/>
    <w:rsid w:val="00E64F31"/>
    <w:rsid w:val="00E74DCE"/>
    <w:rsid w:val="00E81108"/>
    <w:rsid w:val="00E962A9"/>
    <w:rsid w:val="00EA32AF"/>
    <w:rsid w:val="00EC0134"/>
    <w:rsid w:val="00EC29B3"/>
    <w:rsid w:val="00ED276D"/>
    <w:rsid w:val="00ED45FD"/>
    <w:rsid w:val="00EE43EA"/>
    <w:rsid w:val="00EE62BA"/>
    <w:rsid w:val="00EF2E43"/>
    <w:rsid w:val="00F10DA4"/>
    <w:rsid w:val="00F11436"/>
    <w:rsid w:val="00F306C4"/>
    <w:rsid w:val="00F32DAA"/>
    <w:rsid w:val="00F35C90"/>
    <w:rsid w:val="00F530D3"/>
    <w:rsid w:val="00F56FA7"/>
    <w:rsid w:val="00F601B5"/>
    <w:rsid w:val="00F91ED8"/>
    <w:rsid w:val="00F924B1"/>
    <w:rsid w:val="00F940B4"/>
    <w:rsid w:val="00FA0F3F"/>
    <w:rsid w:val="00FA40B9"/>
    <w:rsid w:val="00FA5FD1"/>
    <w:rsid w:val="00FB228F"/>
    <w:rsid w:val="00FB54DD"/>
    <w:rsid w:val="00FC1470"/>
    <w:rsid w:val="00FC51E7"/>
    <w:rsid w:val="00FC5F95"/>
    <w:rsid w:val="00FC6697"/>
    <w:rsid w:val="00FC75B5"/>
    <w:rsid w:val="00FD5C6D"/>
    <w:rsid w:val="00FE011A"/>
    <w:rsid w:val="00FE12B5"/>
    <w:rsid w:val="00FE1F63"/>
    <w:rsid w:val="00FE1FD8"/>
    <w:rsid w:val="00FE33A8"/>
    <w:rsid w:val="00FF12D4"/>
    <w:rsid w:val="00FF47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BF3E3"/>
  <w15:chartTrackingRefBased/>
  <w15:docId w15:val="{B50DD08A-FF3D-4D9F-A23B-69C5F5FE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5B5"/>
    <w:pPr>
      <w:spacing w:after="200" w:line="276" w:lineRule="auto"/>
    </w:pPr>
    <w:rPr>
      <w:rFonts w:ascii="Calibri" w:eastAsia="Calibri" w:hAnsi="Calibri" w:cs="Times New Roman"/>
    </w:rPr>
  </w:style>
  <w:style w:type="paragraph" w:styleId="Heading1">
    <w:name w:val="heading 1"/>
    <w:aliases w:val="H1"/>
    <w:basedOn w:val="Normal"/>
    <w:next w:val="Normal"/>
    <w:link w:val="Heading1Char"/>
    <w:uiPriority w:val="99"/>
    <w:qFormat/>
    <w:rsid w:val="00C26032"/>
    <w:pPr>
      <w:keepNext/>
      <w:numPr>
        <w:numId w:val="5"/>
      </w:numPr>
      <w:tabs>
        <w:tab w:val="left" w:pos="1276"/>
      </w:tabs>
      <w:spacing w:after="120" w:line="240" w:lineRule="auto"/>
      <w:outlineLvl w:val="0"/>
    </w:pPr>
    <w:rPr>
      <w:rFonts w:ascii="Arial" w:eastAsia="Times New Roman" w:hAnsi="Arial" w:cs="Arial"/>
      <w:b/>
      <w:bCs/>
      <w:caps/>
      <w:color w:val="1F497D"/>
      <w:sz w:val="24"/>
      <w:szCs w:val="32"/>
      <w:lang w:val="en-GB" w:eastAsia="da-DK"/>
    </w:rPr>
  </w:style>
  <w:style w:type="paragraph" w:styleId="Heading2">
    <w:name w:val="heading 2"/>
    <w:basedOn w:val="Normal"/>
    <w:next w:val="Normal"/>
    <w:link w:val="Heading2Char"/>
    <w:uiPriority w:val="99"/>
    <w:qFormat/>
    <w:rsid w:val="00C26032"/>
    <w:pPr>
      <w:keepNext/>
      <w:numPr>
        <w:ilvl w:val="1"/>
        <w:numId w:val="5"/>
      </w:numPr>
      <w:tabs>
        <w:tab w:val="left" w:pos="1276"/>
      </w:tabs>
      <w:spacing w:after="120" w:line="240" w:lineRule="auto"/>
      <w:outlineLvl w:val="1"/>
    </w:pPr>
    <w:rPr>
      <w:rFonts w:ascii="Arial" w:eastAsia="Times New Roman" w:hAnsi="Arial" w:cs="Arial"/>
      <w:b/>
      <w:bCs/>
      <w:iCs/>
      <w:sz w:val="24"/>
      <w:szCs w:val="28"/>
      <w:lang w:val="en-GB" w:eastAsia="da-DK"/>
    </w:rPr>
  </w:style>
  <w:style w:type="paragraph" w:styleId="Heading3">
    <w:name w:val="heading 3"/>
    <w:basedOn w:val="Normal"/>
    <w:next w:val="Normal"/>
    <w:link w:val="Heading3Char"/>
    <w:uiPriority w:val="99"/>
    <w:qFormat/>
    <w:rsid w:val="00C26032"/>
    <w:pPr>
      <w:keepNext/>
      <w:numPr>
        <w:ilvl w:val="2"/>
        <w:numId w:val="5"/>
      </w:numPr>
      <w:tabs>
        <w:tab w:val="left" w:pos="1276"/>
      </w:tabs>
      <w:spacing w:after="120" w:line="240" w:lineRule="auto"/>
      <w:outlineLvl w:val="2"/>
    </w:pPr>
    <w:rPr>
      <w:rFonts w:ascii="Arial" w:eastAsia="Times New Roman" w:hAnsi="Arial" w:cs="Arial"/>
      <w:b/>
      <w:bCs/>
      <w:szCs w:val="26"/>
      <w:lang w:val="en-GB" w:eastAsia="da-DK"/>
    </w:rPr>
  </w:style>
  <w:style w:type="paragraph" w:styleId="Heading4">
    <w:name w:val="heading 4"/>
    <w:basedOn w:val="Normal"/>
    <w:next w:val="Normal"/>
    <w:link w:val="Heading4Char"/>
    <w:uiPriority w:val="99"/>
    <w:qFormat/>
    <w:rsid w:val="00C26032"/>
    <w:pPr>
      <w:keepNext/>
      <w:numPr>
        <w:ilvl w:val="3"/>
        <w:numId w:val="5"/>
      </w:numPr>
      <w:tabs>
        <w:tab w:val="left" w:pos="1276"/>
      </w:tabs>
      <w:spacing w:after="120" w:line="240" w:lineRule="auto"/>
      <w:outlineLvl w:val="3"/>
    </w:pPr>
    <w:rPr>
      <w:rFonts w:ascii="Arial" w:eastAsia="Times New Roman" w:hAnsi="Arial"/>
      <w:b/>
      <w:bCs/>
      <w:szCs w:val="28"/>
      <w:lang w:val="en-GB" w:eastAsia="da-DK"/>
    </w:rPr>
  </w:style>
  <w:style w:type="paragraph" w:styleId="Heading5">
    <w:name w:val="heading 5"/>
    <w:basedOn w:val="Normal"/>
    <w:next w:val="Normal"/>
    <w:link w:val="Heading5Char"/>
    <w:uiPriority w:val="99"/>
    <w:qFormat/>
    <w:rsid w:val="00C26032"/>
    <w:pPr>
      <w:numPr>
        <w:ilvl w:val="4"/>
        <w:numId w:val="5"/>
      </w:numPr>
      <w:spacing w:after="0" w:line="240" w:lineRule="atLeast"/>
      <w:outlineLvl w:val="4"/>
    </w:pPr>
    <w:rPr>
      <w:rFonts w:ascii="Arial" w:eastAsia="Times New Roman" w:hAnsi="Arial"/>
      <w:b/>
      <w:bCs/>
      <w:iCs/>
      <w:sz w:val="24"/>
      <w:szCs w:val="26"/>
      <w:lang w:val="en-GB" w:eastAsia="da-DK"/>
    </w:rPr>
  </w:style>
  <w:style w:type="paragraph" w:styleId="Heading6">
    <w:name w:val="heading 6"/>
    <w:basedOn w:val="Normal"/>
    <w:next w:val="Normal"/>
    <w:link w:val="Heading6Char"/>
    <w:uiPriority w:val="99"/>
    <w:qFormat/>
    <w:rsid w:val="00C26032"/>
    <w:pPr>
      <w:numPr>
        <w:ilvl w:val="5"/>
        <w:numId w:val="5"/>
      </w:numPr>
      <w:spacing w:after="0" w:line="240" w:lineRule="atLeast"/>
      <w:outlineLvl w:val="5"/>
    </w:pPr>
    <w:rPr>
      <w:rFonts w:ascii="Arial" w:eastAsia="Times New Roman" w:hAnsi="Arial"/>
      <w:b/>
      <w:bCs/>
      <w:color w:val="44546A" w:themeColor="text2"/>
      <w:sz w:val="24"/>
      <w:lang w:val="en-GB" w:eastAsia="da-DK"/>
    </w:rPr>
  </w:style>
  <w:style w:type="paragraph" w:styleId="Heading7">
    <w:name w:val="heading 7"/>
    <w:basedOn w:val="Normal"/>
    <w:next w:val="Normal"/>
    <w:link w:val="Heading7Char"/>
    <w:uiPriority w:val="99"/>
    <w:qFormat/>
    <w:rsid w:val="00C26032"/>
    <w:pPr>
      <w:numPr>
        <w:ilvl w:val="6"/>
        <w:numId w:val="5"/>
      </w:numPr>
      <w:spacing w:after="0" w:line="240" w:lineRule="atLeast"/>
      <w:outlineLvl w:val="6"/>
    </w:pPr>
    <w:rPr>
      <w:rFonts w:ascii="Arial" w:eastAsia="Times New Roman" w:hAnsi="Arial"/>
      <w:b/>
      <w:szCs w:val="24"/>
      <w:lang w:val="en-GB" w:eastAsia="da-DK"/>
    </w:rPr>
  </w:style>
  <w:style w:type="paragraph" w:styleId="Heading8">
    <w:name w:val="heading 8"/>
    <w:basedOn w:val="Normal"/>
    <w:next w:val="Normal"/>
    <w:link w:val="Heading8Char"/>
    <w:uiPriority w:val="99"/>
    <w:qFormat/>
    <w:rsid w:val="00C26032"/>
    <w:pPr>
      <w:numPr>
        <w:ilvl w:val="7"/>
        <w:numId w:val="5"/>
      </w:numPr>
      <w:spacing w:after="0" w:line="240" w:lineRule="atLeast"/>
      <w:outlineLvl w:val="7"/>
    </w:pPr>
    <w:rPr>
      <w:rFonts w:ascii="Arial" w:eastAsia="Times New Roman" w:hAnsi="Arial"/>
      <w:b/>
      <w:iCs/>
      <w:sz w:val="24"/>
      <w:szCs w:val="24"/>
      <w:lang w:val="en-GB" w:eastAsia="da-DK"/>
    </w:rPr>
  </w:style>
  <w:style w:type="paragraph" w:styleId="Heading9">
    <w:name w:val="heading 9"/>
    <w:basedOn w:val="Normal"/>
    <w:next w:val="Normal"/>
    <w:link w:val="Heading9Char"/>
    <w:uiPriority w:val="99"/>
    <w:qFormat/>
    <w:rsid w:val="00C26032"/>
    <w:pPr>
      <w:numPr>
        <w:ilvl w:val="8"/>
        <w:numId w:val="5"/>
      </w:numPr>
      <w:spacing w:after="0"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0">
    <w:name w:val="Heading #4_"/>
    <w:link w:val="Heading41"/>
    <w:rsid w:val="00667064"/>
    <w:rPr>
      <w:rFonts w:ascii="Times New Roman" w:hAnsi="Times New Roman" w:cs="Times New Roman"/>
      <w:b/>
      <w:bCs/>
      <w:sz w:val="23"/>
      <w:szCs w:val="23"/>
      <w:shd w:val="clear" w:color="auto" w:fill="FFFFFF"/>
    </w:rPr>
  </w:style>
  <w:style w:type="character" w:customStyle="1" w:styleId="Bodytext">
    <w:name w:val="Body text_"/>
    <w:link w:val="Bodytext1"/>
    <w:rsid w:val="00667064"/>
    <w:rPr>
      <w:rFonts w:ascii="Times New Roman" w:hAnsi="Times New Roman" w:cs="Times New Roman"/>
      <w:sz w:val="23"/>
      <w:szCs w:val="23"/>
      <w:shd w:val="clear" w:color="auto" w:fill="FFFFFF"/>
    </w:rPr>
  </w:style>
  <w:style w:type="character" w:customStyle="1" w:styleId="Bodytext2">
    <w:name w:val="Body text (2)_"/>
    <w:link w:val="Bodytext20"/>
    <w:rsid w:val="00667064"/>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67064"/>
    <w:rPr>
      <w:rFonts w:ascii="Times New Roman" w:hAnsi="Times New Roman" w:cs="Times New Roman"/>
      <w:i/>
      <w:iCs/>
      <w:sz w:val="23"/>
      <w:szCs w:val="23"/>
      <w:shd w:val="clear" w:color="auto" w:fill="FFFFFF"/>
    </w:rPr>
  </w:style>
  <w:style w:type="character" w:customStyle="1" w:styleId="Bodytext2Bold">
    <w:name w:val="Body text (2) + Bold"/>
    <w:rsid w:val="00667064"/>
    <w:rPr>
      <w:rFonts w:ascii="Times New Roman" w:hAnsi="Times New Roman" w:cs="Times New Roman"/>
      <w:b/>
      <w:bCs/>
      <w:i/>
      <w:iCs/>
      <w:spacing w:val="0"/>
      <w:sz w:val="23"/>
      <w:szCs w:val="23"/>
    </w:rPr>
  </w:style>
  <w:style w:type="character" w:customStyle="1" w:styleId="Bodytext2Bold1">
    <w:name w:val="Body text (2) + Bold1"/>
    <w:rsid w:val="00667064"/>
    <w:rPr>
      <w:rFonts w:ascii="Times New Roman" w:hAnsi="Times New Roman" w:cs="Times New Roman"/>
      <w:b/>
      <w:bCs/>
      <w:i/>
      <w:iCs/>
      <w:spacing w:val="0"/>
      <w:sz w:val="23"/>
      <w:szCs w:val="23"/>
    </w:rPr>
  </w:style>
  <w:style w:type="character" w:customStyle="1" w:styleId="Bodytext2NotItalic1">
    <w:name w:val="Body text (2) + Not Italic1"/>
    <w:basedOn w:val="Bodytext2"/>
    <w:rsid w:val="00667064"/>
    <w:rPr>
      <w:rFonts w:ascii="Times New Roman" w:hAnsi="Times New Roman" w:cs="Times New Roman"/>
      <w:i/>
      <w:iCs/>
      <w:sz w:val="23"/>
      <w:szCs w:val="23"/>
      <w:shd w:val="clear" w:color="auto" w:fill="FFFFFF"/>
    </w:rPr>
  </w:style>
  <w:style w:type="paragraph" w:customStyle="1" w:styleId="Heading41">
    <w:name w:val="Heading #4"/>
    <w:basedOn w:val="Normal"/>
    <w:link w:val="Heading40"/>
    <w:rsid w:val="00667064"/>
    <w:pPr>
      <w:shd w:val="clear" w:color="auto" w:fill="FFFFFF"/>
      <w:spacing w:before="240" w:after="240" w:line="269" w:lineRule="exact"/>
      <w:jc w:val="right"/>
      <w:outlineLvl w:val="3"/>
    </w:pPr>
    <w:rPr>
      <w:rFonts w:ascii="Times New Roman" w:eastAsiaTheme="minorHAnsi" w:hAnsi="Times New Roman"/>
      <w:b/>
      <w:bCs/>
      <w:sz w:val="23"/>
      <w:szCs w:val="23"/>
    </w:rPr>
  </w:style>
  <w:style w:type="paragraph" w:customStyle="1" w:styleId="Bodytext1">
    <w:name w:val="Body text1"/>
    <w:basedOn w:val="Normal"/>
    <w:link w:val="Bodytext"/>
    <w:rsid w:val="00667064"/>
    <w:pPr>
      <w:shd w:val="clear" w:color="auto" w:fill="FFFFFF"/>
      <w:spacing w:before="240" w:after="240" w:line="274" w:lineRule="exact"/>
      <w:ind w:hanging="1060"/>
    </w:pPr>
    <w:rPr>
      <w:rFonts w:ascii="Times New Roman" w:eastAsiaTheme="minorHAnsi" w:hAnsi="Times New Roman"/>
      <w:sz w:val="23"/>
      <w:szCs w:val="23"/>
    </w:rPr>
  </w:style>
  <w:style w:type="paragraph" w:customStyle="1" w:styleId="Bodytext20">
    <w:name w:val="Body text (2)"/>
    <w:basedOn w:val="Normal"/>
    <w:link w:val="Bodytext2"/>
    <w:rsid w:val="00667064"/>
    <w:pPr>
      <w:shd w:val="clear" w:color="auto" w:fill="FFFFFF"/>
      <w:spacing w:after="0" w:line="269" w:lineRule="exact"/>
      <w:ind w:hanging="400"/>
    </w:pPr>
    <w:rPr>
      <w:rFonts w:ascii="Times New Roman" w:eastAsiaTheme="minorHAnsi" w:hAnsi="Times New Roman"/>
      <w:i/>
      <w:iCs/>
      <w:sz w:val="23"/>
      <w:szCs w:val="23"/>
    </w:rPr>
  </w:style>
  <w:style w:type="table" w:styleId="TableGrid">
    <w:name w:val="Table Grid"/>
    <w:basedOn w:val="TableNormal"/>
    <w:uiPriority w:val="39"/>
    <w:rsid w:val="0066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7064"/>
    <w:rPr>
      <w:color w:val="0563C1"/>
      <w:u w:val="single"/>
    </w:rPr>
  </w:style>
  <w:style w:type="character" w:styleId="Strong">
    <w:name w:val="Strong"/>
    <w:basedOn w:val="DefaultParagraphFont"/>
    <w:uiPriority w:val="22"/>
    <w:qFormat/>
    <w:rsid w:val="00667064"/>
    <w:rPr>
      <w:b/>
      <w:bCs/>
    </w:rPr>
  </w:style>
  <w:style w:type="character" w:styleId="FollowedHyperlink">
    <w:name w:val="FollowedHyperlink"/>
    <w:basedOn w:val="DefaultParagraphFont"/>
    <w:uiPriority w:val="99"/>
    <w:semiHidden/>
    <w:unhideWhenUsed/>
    <w:rsid w:val="00714EC4"/>
    <w:rPr>
      <w:color w:val="954F72" w:themeColor="followedHyperlink"/>
      <w:u w:val="single"/>
    </w:rPr>
  </w:style>
  <w:style w:type="character" w:customStyle="1" w:styleId="Heading1Char">
    <w:name w:val="Heading 1 Char"/>
    <w:aliases w:val="H1 Char"/>
    <w:basedOn w:val="DefaultParagraphFont"/>
    <w:link w:val="Heading1"/>
    <w:uiPriority w:val="99"/>
    <w:rsid w:val="00C26032"/>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26032"/>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26032"/>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26032"/>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26032"/>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26032"/>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C26032"/>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26032"/>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26032"/>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26032"/>
    <w:pPr>
      <w:keepLines/>
      <w:spacing w:before="480" w:after="0" w:line="276" w:lineRule="auto"/>
      <w:outlineLvl w:val="9"/>
    </w:pPr>
    <w:rPr>
      <w:rFonts w:asciiTheme="majorHAnsi" w:eastAsiaTheme="majorEastAsia" w:hAnsiTheme="majorHAnsi" w:cstheme="majorBidi"/>
      <w:color w:val="2F5496" w:themeColor="accent1" w:themeShade="BF"/>
      <w:szCs w:val="28"/>
    </w:rPr>
  </w:style>
  <w:style w:type="paragraph" w:customStyle="1" w:styleId="isakymas2">
    <w:name w:val="isakymas 2"/>
    <w:basedOn w:val="BodyTextIndent2"/>
    <w:autoRedefine/>
    <w:rsid w:val="00C26032"/>
    <w:pPr>
      <w:tabs>
        <w:tab w:val="num" w:pos="360"/>
      </w:tabs>
      <w:spacing w:before="80" w:after="0" w:line="240" w:lineRule="auto"/>
      <w:ind w:left="0" w:firstLine="360"/>
      <w:jc w:val="both"/>
    </w:pPr>
    <w:rPr>
      <w:rFonts w:ascii="Times New Roman" w:eastAsia="Times New Roman" w:hAnsi="Times New Roman"/>
      <w:sz w:val="24"/>
      <w:szCs w:val="24"/>
    </w:rPr>
  </w:style>
  <w:style w:type="paragraph" w:styleId="BodyTextIndent2">
    <w:name w:val="Body Text Indent 2"/>
    <w:basedOn w:val="Normal"/>
    <w:link w:val="BodyTextIndent2Char"/>
    <w:uiPriority w:val="99"/>
    <w:semiHidden/>
    <w:unhideWhenUsed/>
    <w:rsid w:val="00C26032"/>
    <w:pPr>
      <w:spacing w:after="120" w:line="480" w:lineRule="auto"/>
      <w:ind w:left="283"/>
    </w:pPr>
  </w:style>
  <w:style w:type="character" w:customStyle="1" w:styleId="BodyTextIndent2Char">
    <w:name w:val="Body Text Indent 2 Char"/>
    <w:basedOn w:val="DefaultParagraphFont"/>
    <w:link w:val="BodyTextIndent2"/>
    <w:uiPriority w:val="99"/>
    <w:semiHidden/>
    <w:rsid w:val="00C26032"/>
    <w:rPr>
      <w:rFonts w:ascii="Calibri" w:eastAsia="Calibri" w:hAnsi="Calibri"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4314DA"/>
    <w:pPr>
      <w:spacing w:after="0" w:line="240" w:lineRule="auto"/>
      <w:ind w:left="720" w:firstLine="357"/>
      <w:contextualSpacing/>
    </w:pPr>
    <w:rPr>
      <w:rFonts w:ascii="Arial" w:eastAsiaTheme="minorHAnsi" w:hAnsi="Arial" w:cstheme="minorBidi"/>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4314DA"/>
    <w:rPr>
      <w:rFonts w:ascii="Arial" w:hAnsi="Arial"/>
    </w:rPr>
  </w:style>
  <w:style w:type="character" w:styleId="CommentReference">
    <w:name w:val="annotation reference"/>
    <w:basedOn w:val="DefaultParagraphFont"/>
    <w:semiHidden/>
    <w:unhideWhenUsed/>
    <w:rsid w:val="00ED45FD"/>
    <w:rPr>
      <w:sz w:val="16"/>
      <w:szCs w:val="16"/>
    </w:rPr>
  </w:style>
  <w:style w:type="paragraph" w:styleId="CommentText">
    <w:name w:val="annotation text"/>
    <w:basedOn w:val="Normal"/>
    <w:link w:val="CommentTextChar"/>
    <w:unhideWhenUsed/>
    <w:rsid w:val="00ED45FD"/>
    <w:pPr>
      <w:spacing w:line="240" w:lineRule="auto"/>
    </w:pPr>
    <w:rPr>
      <w:sz w:val="20"/>
      <w:szCs w:val="20"/>
    </w:rPr>
  </w:style>
  <w:style w:type="character" w:customStyle="1" w:styleId="CommentTextChar">
    <w:name w:val="Comment Text Char"/>
    <w:basedOn w:val="DefaultParagraphFont"/>
    <w:link w:val="CommentText"/>
    <w:uiPriority w:val="99"/>
    <w:rsid w:val="00ED45F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D45FD"/>
    <w:rPr>
      <w:b/>
      <w:bCs/>
    </w:rPr>
  </w:style>
  <w:style w:type="character" w:customStyle="1" w:styleId="CommentSubjectChar">
    <w:name w:val="Comment Subject Char"/>
    <w:basedOn w:val="CommentTextChar"/>
    <w:link w:val="CommentSubject"/>
    <w:uiPriority w:val="99"/>
    <w:semiHidden/>
    <w:rsid w:val="00ED45F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ED45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5FD"/>
    <w:rPr>
      <w:rFonts w:ascii="Segoe UI" w:eastAsia="Calibri" w:hAnsi="Segoe UI" w:cs="Segoe UI"/>
      <w:sz w:val="18"/>
      <w:szCs w:val="18"/>
    </w:rPr>
  </w:style>
  <w:style w:type="paragraph" w:customStyle="1" w:styleId="isakymas3">
    <w:name w:val="isakymas 3"/>
    <w:basedOn w:val="BodyTextIndent2"/>
    <w:autoRedefine/>
    <w:rsid w:val="00AC4383"/>
    <w:pPr>
      <w:tabs>
        <w:tab w:val="num" w:pos="360"/>
        <w:tab w:val="left" w:pos="720"/>
      </w:tabs>
      <w:spacing w:before="40" w:after="0" w:line="240" w:lineRule="auto"/>
      <w:ind w:left="0" w:firstLine="360"/>
      <w:jc w:val="both"/>
    </w:pPr>
    <w:rPr>
      <w:rFonts w:ascii="Times New Roman" w:eastAsia="Times New Roman" w:hAnsi="Times New Roman"/>
      <w:sz w:val="24"/>
      <w:szCs w:val="24"/>
    </w:rPr>
  </w:style>
  <w:style w:type="character" w:customStyle="1" w:styleId="Laukeliai">
    <w:name w:val="Laukeliai"/>
    <w:basedOn w:val="DefaultParagraphFont"/>
    <w:uiPriority w:val="1"/>
    <w:rsid w:val="001251F3"/>
    <w:rPr>
      <w:rFonts w:ascii="Arial" w:hAnsi="Arial"/>
      <w:sz w:val="20"/>
    </w:rPr>
  </w:style>
  <w:style w:type="paragraph" w:styleId="Header">
    <w:name w:val="header"/>
    <w:basedOn w:val="Normal"/>
    <w:link w:val="HeaderChar"/>
    <w:uiPriority w:val="99"/>
    <w:unhideWhenUsed/>
    <w:rsid w:val="005361EE"/>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61EE"/>
    <w:rPr>
      <w:rFonts w:ascii="Calibri" w:eastAsia="Calibri" w:hAnsi="Calibri" w:cs="Times New Roman"/>
    </w:rPr>
  </w:style>
  <w:style w:type="paragraph" w:styleId="Footer">
    <w:name w:val="footer"/>
    <w:basedOn w:val="Normal"/>
    <w:link w:val="FooterChar"/>
    <w:uiPriority w:val="99"/>
    <w:unhideWhenUsed/>
    <w:rsid w:val="005361EE"/>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61EE"/>
    <w:rPr>
      <w:rFonts w:ascii="Calibri" w:eastAsia="Calibri" w:hAnsi="Calibri" w:cs="Times New Roman"/>
    </w:rPr>
  </w:style>
  <w:style w:type="paragraph" w:styleId="FootnoteText">
    <w:name w:val="footnote text"/>
    <w:aliases w:val=" Char"/>
    <w:basedOn w:val="Normal"/>
    <w:link w:val="FootnoteTextChar"/>
    <w:unhideWhenUsed/>
    <w:rsid w:val="001418BC"/>
    <w:pPr>
      <w:spacing w:after="0" w:line="240" w:lineRule="auto"/>
    </w:pPr>
    <w:rPr>
      <w:sz w:val="20"/>
      <w:szCs w:val="20"/>
    </w:rPr>
  </w:style>
  <w:style w:type="character" w:customStyle="1" w:styleId="FootnoteTextChar">
    <w:name w:val="Footnote Text Char"/>
    <w:aliases w:val=" Char Char"/>
    <w:basedOn w:val="DefaultParagraphFont"/>
    <w:link w:val="FootnoteText"/>
    <w:rsid w:val="001418BC"/>
    <w:rPr>
      <w:rFonts w:ascii="Calibri" w:eastAsia="Calibri" w:hAnsi="Calibri" w:cs="Times New Roman"/>
      <w:sz w:val="20"/>
      <w:szCs w:val="20"/>
    </w:rPr>
  </w:style>
  <w:style w:type="character" w:styleId="FootnoteReference">
    <w:name w:val="footnote reference"/>
    <w:aliases w:val="fr"/>
    <w:basedOn w:val="DefaultParagraphFont"/>
    <w:unhideWhenUsed/>
    <w:rsid w:val="001418BC"/>
    <w:rPr>
      <w:vertAlign w:val="superscript"/>
    </w:rPr>
  </w:style>
  <w:style w:type="paragraph" w:styleId="Revision">
    <w:name w:val="Revision"/>
    <w:hidden/>
    <w:uiPriority w:val="99"/>
    <w:semiHidden/>
    <w:rsid w:val="00960603"/>
    <w:pPr>
      <w:spacing w:after="0" w:line="240" w:lineRule="auto"/>
    </w:pPr>
    <w:rPr>
      <w:rFonts w:ascii="Calibri" w:eastAsia="Calibri" w:hAnsi="Calibri" w:cs="Times New Roman"/>
    </w:rPr>
  </w:style>
  <w:style w:type="paragraph" w:customStyle="1" w:styleId="isakymas4">
    <w:name w:val="isakymas 4"/>
    <w:basedOn w:val="BodyTextIndent2"/>
    <w:autoRedefine/>
    <w:rsid w:val="00C72EB3"/>
    <w:pPr>
      <w:spacing w:before="120" w:after="0" w:line="288" w:lineRule="auto"/>
      <w:ind w:left="0" w:firstLine="350"/>
      <w:jc w:val="both"/>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36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F6262-C7D0-480B-A9C7-34715F98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1126</Words>
  <Characters>6420</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PILŽIS</dc:creator>
  <cp:keywords/>
  <dc:description/>
  <cp:lastModifiedBy>Violeta Januškevič</cp:lastModifiedBy>
  <cp:revision>2</cp:revision>
  <cp:lastPrinted>2020-02-19T13:11:00Z</cp:lastPrinted>
  <dcterms:created xsi:type="dcterms:W3CDTF">2024-03-04T07:52:00Z</dcterms:created>
  <dcterms:modified xsi:type="dcterms:W3CDTF">2024-03-04T07:52:00Z</dcterms:modified>
</cp:coreProperties>
</file>